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BD02" w14:textId="77777777"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7774">
        <w:rPr>
          <w:rFonts w:ascii="Times New Roman" w:hAnsi="Times New Roman" w:cs="Times New Roman"/>
          <w:sz w:val="28"/>
          <w:szCs w:val="28"/>
        </w:rPr>
        <w:t>№</w:t>
      </w:r>
      <w:r w:rsidR="00186CA4">
        <w:rPr>
          <w:rFonts w:ascii="Times New Roman" w:hAnsi="Times New Roman" w:cs="Times New Roman"/>
          <w:sz w:val="28"/>
          <w:szCs w:val="28"/>
        </w:rPr>
        <w:t xml:space="preserve"> </w:t>
      </w:r>
      <w:r w:rsidR="00077774">
        <w:rPr>
          <w:rFonts w:ascii="Times New Roman" w:hAnsi="Times New Roman" w:cs="Times New Roman"/>
          <w:sz w:val="28"/>
          <w:szCs w:val="28"/>
        </w:rPr>
        <w:t>1</w:t>
      </w:r>
    </w:p>
    <w:p w14:paraId="0E7DDD48" w14:textId="77777777"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D9EC7AF" w14:textId="77777777" w:rsidR="00BA7D80" w:rsidRPr="00BA7D80" w:rsidRDefault="00BA7D80" w:rsidP="00D9225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A7D80">
        <w:rPr>
          <w:rFonts w:ascii="Times New Roman" w:hAnsi="Times New Roman" w:cs="Times New Roman"/>
          <w:sz w:val="28"/>
          <w:szCs w:val="28"/>
        </w:rPr>
        <w:t>Испол</w:t>
      </w:r>
      <w:r w:rsidR="00D92250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BA7D80">
        <w:rPr>
          <w:rFonts w:ascii="Times New Roman" w:hAnsi="Times New Roman" w:cs="Times New Roman"/>
          <w:sz w:val="28"/>
          <w:szCs w:val="28"/>
        </w:rPr>
        <w:t>ком</w:t>
      </w:r>
      <w:r w:rsidR="00D92250">
        <w:rPr>
          <w:rFonts w:ascii="Times New Roman" w:hAnsi="Times New Roman" w:cs="Times New Roman"/>
          <w:sz w:val="28"/>
          <w:szCs w:val="28"/>
        </w:rPr>
        <w:t>итет</w:t>
      </w:r>
      <w:r w:rsidRPr="00BA7D80">
        <w:rPr>
          <w:rFonts w:ascii="Times New Roman" w:hAnsi="Times New Roman" w:cs="Times New Roman"/>
          <w:sz w:val="28"/>
          <w:szCs w:val="28"/>
        </w:rPr>
        <w:t xml:space="preserve">а Профсоюза </w:t>
      </w:r>
      <w:r>
        <w:rPr>
          <w:rFonts w:ascii="Times New Roman" w:hAnsi="Times New Roman" w:cs="Times New Roman"/>
          <w:sz w:val="28"/>
          <w:szCs w:val="28"/>
        </w:rPr>
        <w:t>от 25 декабря 2020</w:t>
      </w:r>
      <w:r w:rsidRPr="00BA7D8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92250">
        <w:rPr>
          <w:rFonts w:ascii="Times New Roman" w:hAnsi="Times New Roman" w:cs="Times New Roman"/>
          <w:sz w:val="28"/>
          <w:szCs w:val="28"/>
        </w:rPr>
        <w:t>5-11</w:t>
      </w:r>
    </w:p>
    <w:p w14:paraId="1F5F44B7" w14:textId="77777777" w:rsidR="00BA7D80" w:rsidRDefault="00BA7D80" w:rsidP="00BA7D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4DBE68A" w14:textId="77777777" w:rsidR="00BA7D80" w:rsidRDefault="00BA7D80" w:rsidP="00C81C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3280F9B" w14:textId="77777777"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 xml:space="preserve">Методические рекомендации </w:t>
      </w:r>
    </w:p>
    <w:p w14:paraId="52EB6E1F" w14:textId="77777777"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2CEC79AC" w14:textId="77777777" w:rsidR="00C81CC1" w:rsidRDefault="00C81CC1" w:rsidP="00C81C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04903B" w14:textId="77777777" w:rsidR="00FE7DF7" w:rsidRDefault="00FE7DF7" w:rsidP="00FE7D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общественного контроля за соблюдением работодателями трудового законодательства об охране труда и обеспечения функционирования системы управления охраной труда в образовательных организациях </w:t>
      </w:r>
      <w:r w:rsidR="002E13AD">
        <w:rPr>
          <w:rFonts w:ascii="Times New Roman" w:hAnsi="Times New Roman"/>
          <w:sz w:val="28"/>
          <w:szCs w:val="28"/>
        </w:rPr>
        <w:t>ЦС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 w:rsidR="002E13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образования при участии членов Совета по охране труда и здоровья ЦС Профсоюза</w:t>
      </w:r>
      <w:r w:rsidR="002C5B83">
        <w:rPr>
          <w:rFonts w:ascii="Times New Roman" w:hAnsi="Times New Roman"/>
          <w:sz w:val="28"/>
          <w:szCs w:val="28"/>
        </w:rPr>
        <w:t xml:space="preserve"> и технических инспекторов труда Профсоюза</w:t>
      </w:r>
      <w:r>
        <w:rPr>
          <w:rFonts w:ascii="Times New Roman" w:hAnsi="Times New Roman"/>
          <w:sz w:val="28"/>
          <w:szCs w:val="28"/>
        </w:rPr>
        <w:t xml:space="preserve"> разработал </w:t>
      </w:r>
      <w:r w:rsidR="00E70E37" w:rsidRPr="00E70E37">
        <w:rPr>
          <w:rFonts w:ascii="Times New Roman" w:hAnsi="Times New Roman"/>
          <w:sz w:val="28"/>
          <w:szCs w:val="28"/>
        </w:rPr>
        <w:t>Методические рекомендации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E70E37" w:rsidRPr="00E70E37">
        <w:rPr>
          <w:rFonts w:ascii="Times New Roman" w:hAnsi="Times New Roman"/>
          <w:sz w:val="28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D1644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екомендации</w:t>
      </w:r>
      <w:r w:rsidR="004B3041">
        <w:rPr>
          <w:rFonts w:ascii="Times New Roman" w:hAnsi="Times New Roman"/>
          <w:sz w:val="28"/>
          <w:szCs w:val="28"/>
        </w:rPr>
        <w:t>)</w:t>
      </w:r>
      <w:r w:rsidR="006265B5">
        <w:rPr>
          <w:rFonts w:ascii="Times New Roman" w:hAnsi="Times New Roman"/>
          <w:sz w:val="28"/>
          <w:szCs w:val="28"/>
        </w:rPr>
        <w:t>.</w:t>
      </w:r>
    </w:p>
    <w:p w14:paraId="551DEB9E" w14:textId="77777777" w:rsidR="00E70E37" w:rsidRPr="00E70E37" w:rsidRDefault="00FE7DF7" w:rsidP="004B304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Рекомендации </w:t>
      </w:r>
      <w:r w:rsidR="006265B5">
        <w:rPr>
          <w:rFonts w:ascii="Times New Roman" w:hAnsi="Times New Roman"/>
          <w:sz w:val="28"/>
          <w:szCs w:val="28"/>
        </w:rPr>
        <w:t>подготовлены в соответствии</w:t>
      </w:r>
      <w:r w:rsidR="00E70E37">
        <w:rPr>
          <w:rFonts w:ascii="Times New Roman" w:hAnsi="Times New Roman"/>
          <w:sz w:val="28"/>
          <w:szCs w:val="28"/>
        </w:rPr>
        <w:t xml:space="preserve"> с Трудовым кодексом РФ, Типовым положением о системе управления охраной труда, утвержденным приказом Минтруда РФ от 19 августа 2016 года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6265B5">
        <w:rPr>
          <w:rFonts w:ascii="Times New Roman" w:hAnsi="Times New Roman"/>
          <w:sz w:val="28"/>
          <w:szCs w:val="28"/>
        </w:rPr>
        <w:t>№ </w:t>
      </w:r>
      <w:r w:rsidR="00D16448">
        <w:rPr>
          <w:rFonts w:ascii="Times New Roman" w:hAnsi="Times New Roman"/>
          <w:sz w:val="28"/>
          <w:szCs w:val="28"/>
        </w:rPr>
        <w:t xml:space="preserve">438н </w:t>
      </w:r>
      <w:r w:rsidR="00B96A1E">
        <w:rPr>
          <w:rFonts w:ascii="Times New Roman" w:hAnsi="Times New Roman"/>
          <w:sz w:val="28"/>
          <w:szCs w:val="28"/>
        </w:rPr>
        <w:t>(далее - Типовое положение)</w:t>
      </w:r>
      <w:r w:rsidR="00E70E37" w:rsidRPr="008D1102">
        <w:rPr>
          <w:rFonts w:ascii="Times New Roman" w:hAnsi="Times New Roman"/>
          <w:sz w:val="28"/>
          <w:szCs w:val="28"/>
        </w:rPr>
        <w:t xml:space="preserve">, </w:t>
      </w:r>
      <w:r w:rsidR="008D1102" w:rsidRPr="008D1102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E57E64">
        <w:rPr>
          <w:rFonts w:ascii="Times New Roman" w:hAnsi="Times New Roman" w:cs="Times New Roman"/>
          <w:bCs/>
          <w:sz w:val="28"/>
          <w:szCs w:val="28"/>
        </w:rPr>
        <w:t>ми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D1102" w:rsidRPr="008D1102">
          <w:rPr>
            <w:rFonts w:ascii="Times New Roman" w:hAnsi="Times New Roman" w:cs="Times New Roman"/>
            <w:bCs/>
            <w:sz w:val="28"/>
            <w:szCs w:val="28"/>
          </w:rPr>
          <w:t>рекомендаци</w:t>
        </w:r>
        <w:r w:rsidR="00E57E64">
          <w:rPr>
            <w:rFonts w:ascii="Times New Roman" w:hAnsi="Times New Roman" w:cs="Times New Roman"/>
            <w:bCs/>
            <w:sz w:val="28"/>
            <w:szCs w:val="28"/>
          </w:rPr>
          <w:t>ями</w:t>
        </w:r>
      </w:hyperlink>
      <w:r w:rsidR="008D1102" w:rsidRPr="008D1102">
        <w:rPr>
          <w:rFonts w:ascii="Times New Roman" w:hAnsi="Times New Roman" w:cs="Times New Roman"/>
          <w:bCs/>
          <w:sz w:val="28"/>
          <w:szCs w:val="28"/>
        </w:rPr>
        <w:t xml:space="preserve"> по проверке создания и обеспечения функционирования системы управления охраной труда</w:t>
      </w:r>
      <w:r w:rsidR="00E57E64"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Рострудом 21 марта 2019 года №</w:t>
      </w:r>
      <w:r w:rsidR="006265B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0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43AD">
        <w:rPr>
          <w:rFonts w:ascii="Times New Roman" w:hAnsi="Times New Roman" w:cs="Times New Roman"/>
          <w:sz w:val="28"/>
          <w:szCs w:val="28"/>
        </w:rPr>
        <w:t>–</w:t>
      </w:r>
      <w:r w:rsidR="006265B5">
        <w:rPr>
          <w:rFonts w:ascii="Times New Roman" w:hAnsi="Times New Roman" w:cs="Times New Roman"/>
          <w:sz w:val="28"/>
          <w:szCs w:val="28"/>
        </w:rPr>
        <w:t>Приказ </w:t>
      </w:r>
      <w:r w:rsidR="003043AD">
        <w:rPr>
          <w:rFonts w:ascii="Times New Roman" w:hAnsi="Times New Roman" w:cs="Times New Roman"/>
          <w:sz w:val="28"/>
          <w:szCs w:val="28"/>
        </w:rPr>
        <w:t>77</w:t>
      </w:r>
      <w:r w:rsidR="004B30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E37">
        <w:rPr>
          <w:rFonts w:ascii="Times New Roman" w:hAnsi="Times New Roman"/>
          <w:sz w:val="28"/>
          <w:szCs w:val="28"/>
        </w:rPr>
        <w:t>а также Примерными положениями о системе управления по охране труда в дошкольной образовательной организации и общеобразовательной организации, утвержденны</w:t>
      </w:r>
      <w:r>
        <w:rPr>
          <w:rFonts w:ascii="Times New Roman" w:hAnsi="Times New Roman"/>
          <w:sz w:val="28"/>
          <w:szCs w:val="28"/>
        </w:rPr>
        <w:t>ми</w:t>
      </w:r>
      <w:r w:rsidR="00E70E37">
        <w:rPr>
          <w:rFonts w:ascii="Times New Roman" w:hAnsi="Times New Roman"/>
          <w:sz w:val="28"/>
          <w:szCs w:val="28"/>
        </w:rPr>
        <w:t xml:space="preserve"> постано</w:t>
      </w:r>
      <w:r w:rsidR="006265B5">
        <w:rPr>
          <w:rFonts w:ascii="Times New Roman" w:hAnsi="Times New Roman"/>
          <w:sz w:val="28"/>
          <w:szCs w:val="28"/>
        </w:rPr>
        <w:t>влением Исполкома Профсоюза от 6 декабря 2017 года № </w:t>
      </w:r>
      <w:r w:rsidR="00E70E37">
        <w:rPr>
          <w:rFonts w:ascii="Times New Roman" w:hAnsi="Times New Roman"/>
          <w:sz w:val="28"/>
          <w:szCs w:val="28"/>
        </w:rPr>
        <w:t>11-4</w:t>
      </w:r>
      <w:r w:rsidR="004B3041">
        <w:rPr>
          <w:rFonts w:ascii="Times New Roman" w:hAnsi="Times New Roman"/>
          <w:sz w:val="28"/>
          <w:szCs w:val="28"/>
        </w:rPr>
        <w:t xml:space="preserve">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4B3041">
        <w:rPr>
          <w:rFonts w:ascii="Times New Roman" w:hAnsi="Times New Roman"/>
          <w:sz w:val="28"/>
          <w:szCs w:val="28"/>
        </w:rPr>
        <w:t xml:space="preserve"> Примерные положения</w:t>
      </w:r>
      <w:r w:rsidR="002D1580">
        <w:rPr>
          <w:rFonts w:ascii="Times New Roman" w:hAnsi="Times New Roman"/>
          <w:sz w:val="28"/>
          <w:szCs w:val="28"/>
        </w:rPr>
        <w:t xml:space="preserve"> о СУОТ</w:t>
      </w:r>
      <w:r w:rsidR="004B3041">
        <w:rPr>
          <w:rFonts w:ascii="Times New Roman" w:hAnsi="Times New Roman"/>
          <w:sz w:val="28"/>
          <w:szCs w:val="28"/>
        </w:rPr>
        <w:t>)</w:t>
      </w:r>
      <w:r w:rsidR="00E70E37">
        <w:rPr>
          <w:rFonts w:ascii="Times New Roman" w:hAnsi="Times New Roman"/>
          <w:sz w:val="28"/>
          <w:szCs w:val="28"/>
        </w:rPr>
        <w:t>.</w:t>
      </w:r>
    </w:p>
    <w:p w14:paraId="77E4F179" w14:textId="77777777" w:rsidR="002E13AD" w:rsidRDefault="00D16448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r w:rsidR="00C81CC1" w:rsidRPr="007C777B">
        <w:rPr>
          <w:rFonts w:ascii="Times New Roman" w:hAnsi="Times New Roman"/>
          <w:sz w:val="28"/>
          <w:szCs w:val="28"/>
        </w:rPr>
        <w:t>обязанность</w:t>
      </w:r>
      <w:r w:rsidR="00C81CC1">
        <w:rPr>
          <w:rFonts w:ascii="Times New Roman" w:hAnsi="Times New Roman"/>
          <w:sz w:val="28"/>
          <w:szCs w:val="28"/>
        </w:rPr>
        <w:t xml:space="preserve"> работодателя</w:t>
      </w:r>
      <w:r w:rsidR="00B50459">
        <w:rPr>
          <w:rFonts w:ascii="Times New Roman" w:hAnsi="Times New Roman"/>
          <w:sz w:val="28"/>
          <w:szCs w:val="28"/>
        </w:rPr>
        <w:t xml:space="preserve"> -</w:t>
      </w:r>
      <w:r w:rsidR="00C81CC1" w:rsidRPr="007C777B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</w:t>
      </w:r>
      <w:r w:rsidR="00C81CC1" w:rsidRPr="007C777B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4B3041" w:rsidRPr="007C777B">
        <w:rPr>
          <w:rFonts w:ascii="Times New Roman" w:hAnsi="Times New Roman"/>
          <w:sz w:val="28"/>
          <w:szCs w:val="28"/>
        </w:rPr>
        <w:t xml:space="preserve">работников </w:t>
      </w:r>
      <w:r w:rsidR="004B3041">
        <w:rPr>
          <w:rFonts w:ascii="Times New Roman" w:hAnsi="Times New Roman"/>
          <w:sz w:val="28"/>
          <w:szCs w:val="28"/>
        </w:rPr>
        <w:t>при осуществлении образовательного процесса, в том числе</w:t>
      </w:r>
      <w:r w:rsidR="00C81CC1" w:rsidRPr="007C777B">
        <w:rPr>
          <w:rFonts w:ascii="Times New Roman" w:hAnsi="Times New Roman"/>
          <w:sz w:val="28"/>
          <w:szCs w:val="28"/>
        </w:rPr>
        <w:t xml:space="preserve"> при эксплуатации зданий, сооружений, оборудования</w:t>
      </w:r>
      <w:r w:rsidR="004B3041">
        <w:rPr>
          <w:rFonts w:ascii="Times New Roman" w:hAnsi="Times New Roman"/>
          <w:sz w:val="28"/>
          <w:szCs w:val="28"/>
        </w:rPr>
        <w:t>.</w:t>
      </w:r>
      <w:r w:rsidR="00C81CC1" w:rsidRPr="007C777B">
        <w:rPr>
          <w:rFonts w:ascii="Times New Roman" w:hAnsi="Times New Roman"/>
          <w:sz w:val="28"/>
          <w:szCs w:val="28"/>
        </w:rPr>
        <w:t xml:space="preserve"> Большое количество несчастных случаев </w:t>
      </w:r>
      <w:r w:rsidR="004B3041">
        <w:rPr>
          <w:rFonts w:ascii="Times New Roman" w:hAnsi="Times New Roman"/>
          <w:sz w:val="28"/>
          <w:szCs w:val="28"/>
        </w:rPr>
        <w:t>происходит по</w:t>
      </w:r>
      <w:r w:rsidR="00C81CC1" w:rsidRPr="007C777B">
        <w:rPr>
          <w:rFonts w:ascii="Times New Roman" w:hAnsi="Times New Roman"/>
          <w:sz w:val="28"/>
          <w:szCs w:val="28"/>
        </w:rPr>
        <w:t xml:space="preserve"> различным</w:t>
      </w:r>
      <w:r w:rsidR="004B3041">
        <w:rPr>
          <w:rFonts w:ascii="Times New Roman" w:hAnsi="Times New Roman"/>
          <w:sz w:val="28"/>
          <w:szCs w:val="28"/>
        </w:rPr>
        <w:t xml:space="preserve"> причинам, начиная от</w:t>
      </w:r>
      <w:r w:rsidR="00C81CC1" w:rsidRPr="007C777B">
        <w:rPr>
          <w:rFonts w:ascii="Times New Roman" w:hAnsi="Times New Roman"/>
          <w:sz w:val="28"/>
          <w:szCs w:val="28"/>
        </w:rPr>
        <w:t xml:space="preserve"> отсутствия элементарного обучения по охране труда</w:t>
      </w:r>
      <w:r w:rsidR="004B3041">
        <w:rPr>
          <w:rFonts w:ascii="Times New Roman" w:hAnsi="Times New Roman"/>
          <w:sz w:val="28"/>
          <w:szCs w:val="28"/>
        </w:rPr>
        <w:t>, несоблюдения требовани</w:t>
      </w:r>
      <w:r w:rsidR="00692497">
        <w:rPr>
          <w:rFonts w:ascii="Times New Roman" w:hAnsi="Times New Roman"/>
          <w:sz w:val="28"/>
          <w:szCs w:val="28"/>
        </w:rPr>
        <w:t>й безопасности и</w:t>
      </w:r>
      <w:r w:rsidR="004B3041">
        <w:rPr>
          <w:rFonts w:ascii="Times New Roman" w:hAnsi="Times New Roman"/>
          <w:sz w:val="28"/>
          <w:szCs w:val="28"/>
        </w:rPr>
        <w:t xml:space="preserve"> охраны труда на рабочем месте </w:t>
      </w:r>
      <w:r w:rsidR="00C81CC1" w:rsidRPr="007C777B">
        <w:rPr>
          <w:rFonts w:ascii="Times New Roman" w:hAnsi="Times New Roman"/>
          <w:sz w:val="28"/>
          <w:szCs w:val="28"/>
        </w:rPr>
        <w:t>до неудовлетворительного состояния здания или используемого оборудования.</w:t>
      </w:r>
    </w:p>
    <w:p w14:paraId="2510B06F" w14:textId="77777777" w:rsidR="00C81CC1" w:rsidRDefault="002E13AD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C81CC1" w:rsidRPr="007C777B">
        <w:rPr>
          <w:rFonts w:ascii="Times New Roman" w:hAnsi="Times New Roman"/>
          <w:sz w:val="28"/>
          <w:szCs w:val="28"/>
        </w:rPr>
        <w:t>есмотря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</w:t>
      </w:r>
      <w:r w:rsidR="00C81CC1">
        <w:rPr>
          <w:rFonts w:ascii="Times New Roman" w:hAnsi="Times New Roman"/>
          <w:sz w:val="28"/>
          <w:szCs w:val="28"/>
        </w:rPr>
        <w:t xml:space="preserve">едерации. </w:t>
      </w:r>
      <w:r w:rsidR="00D16448">
        <w:rPr>
          <w:rFonts w:ascii="Times New Roman" w:hAnsi="Times New Roman"/>
          <w:sz w:val="28"/>
          <w:szCs w:val="28"/>
        </w:rPr>
        <w:t xml:space="preserve">Согласно </w:t>
      </w:r>
      <w:r w:rsidR="006265B5">
        <w:rPr>
          <w:rFonts w:ascii="Times New Roman" w:hAnsi="Times New Roman"/>
          <w:sz w:val="28"/>
          <w:szCs w:val="28"/>
        </w:rPr>
        <w:t>ст. </w:t>
      </w:r>
      <w:r w:rsidR="00C81CC1" w:rsidRPr="007C777B">
        <w:rPr>
          <w:rFonts w:ascii="Times New Roman" w:hAnsi="Times New Roman"/>
          <w:sz w:val="28"/>
          <w:szCs w:val="28"/>
        </w:rPr>
        <w:t>209 Т</w:t>
      </w:r>
      <w:r w:rsidR="00C81CC1">
        <w:rPr>
          <w:rFonts w:ascii="Times New Roman" w:hAnsi="Times New Roman"/>
          <w:sz w:val="28"/>
          <w:szCs w:val="28"/>
        </w:rPr>
        <w:t>рудового кодекса</w:t>
      </w:r>
      <w:r w:rsidR="00C81CC1" w:rsidRPr="007C777B">
        <w:rPr>
          <w:rFonts w:ascii="Times New Roman" w:hAnsi="Times New Roman"/>
          <w:sz w:val="28"/>
          <w:szCs w:val="28"/>
        </w:rPr>
        <w:t xml:space="preserve"> РФ эта вероятность называется </w:t>
      </w:r>
      <w:r w:rsidR="00C81CC1" w:rsidRPr="00940DA4">
        <w:rPr>
          <w:rFonts w:ascii="Times New Roman" w:hAnsi="Times New Roman"/>
          <w:b/>
          <w:sz w:val="28"/>
          <w:szCs w:val="28"/>
        </w:rPr>
        <w:t>профессиональным риском</w:t>
      </w:r>
      <w:r w:rsidR="00C81CC1" w:rsidRPr="007C777B">
        <w:rPr>
          <w:rFonts w:ascii="Times New Roman" w:hAnsi="Times New Roman"/>
          <w:sz w:val="28"/>
          <w:szCs w:val="28"/>
        </w:rPr>
        <w:t>.</w:t>
      </w:r>
    </w:p>
    <w:p w14:paraId="0C4D675F" w14:textId="77777777" w:rsidR="0093716A" w:rsidRPr="003A4D96" w:rsidRDefault="008F0181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0181">
        <w:rPr>
          <w:rFonts w:ascii="Times New Roman" w:hAnsi="Times New Roman"/>
          <w:sz w:val="28"/>
          <w:szCs w:val="28"/>
        </w:rPr>
        <w:t>Для минимизации возможности причинения вреда здоровью работника</w:t>
      </w:r>
      <w:r>
        <w:rPr>
          <w:rFonts w:ascii="Times New Roman" w:hAnsi="Times New Roman"/>
          <w:sz w:val="28"/>
          <w:szCs w:val="28"/>
        </w:rPr>
        <w:t xml:space="preserve"> работодатель (руководитель образовательной организации) должен </w:t>
      </w:r>
      <w:r w:rsidR="003A4D96">
        <w:rPr>
          <w:rFonts w:ascii="Times New Roman" w:hAnsi="Times New Roman"/>
          <w:sz w:val="28"/>
          <w:szCs w:val="28"/>
        </w:rPr>
        <w:t xml:space="preserve">организовать процедуру </w:t>
      </w:r>
      <w:r w:rsidR="003A4D96">
        <w:rPr>
          <w:rFonts w:ascii="Times New Roman" w:hAnsi="Times New Roman"/>
          <w:b/>
          <w:sz w:val="28"/>
          <w:szCs w:val="28"/>
        </w:rPr>
        <w:t>у</w:t>
      </w:r>
      <w:r w:rsidR="0093716A" w:rsidRPr="00824F80">
        <w:rPr>
          <w:rFonts w:ascii="Times New Roman" w:hAnsi="Times New Roman"/>
          <w:b/>
          <w:sz w:val="28"/>
          <w:szCs w:val="28"/>
        </w:rPr>
        <w:t>правлени</w:t>
      </w:r>
      <w:r w:rsidR="003A4D96">
        <w:rPr>
          <w:rFonts w:ascii="Times New Roman" w:hAnsi="Times New Roman"/>
          <w:b/>
          <w:sz w:val="28"/>
          <w:szCs w:val="28"/>
        </w:rPr>
        <w:t xml:space="preserve">я </w:t>
      </w:r>
      <w:r w:rsidR="0093716A" w:rsidRPr="00824F80">
        <w:rPr>
          <w:rFonts w:ascii="Times New Roman" w:hAnsi="Times New Roman"/>
          <w:b/>
          <w:sz w:val="28"/>
          <w:szCs w:val="28"/>
        </w:rPr>
        <w:t>профессиональными рисками</w:t>
      </w:r>
      <w:r w:rsidR="003A4D96">
        <w:rPr>
          <w:rFonts w:ascii="Times New Roman" w:hAnsi="Times New Roman"/>
          <w:b/>
          <w:sz w:val="28"/>
          <w:szCs w:val="28"/>
        </w:rPr>
        <w:t xml:space="preserve">, </w:t>
      </w:r>
      <w:r w:rsidR="003A4D96" w:rsidRPr="003A4D96">
        <w:rPr>
          <w:rFonts w:ascii="Times New Roman" w:hAnsi="Times New Roman"/>
          <w:sz w:val="28"/>
          <w:szCs w:val="28"/>
        </w:rPr>
        <w:t>т.е.</w:t>
      </w:r>
      <w:r w:rsidR="00DC2DF0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>разработать</w:t>
      </w:r>
      <w:r w:rsidR="0093716A" w:rsidRPr="00824F80">
        <w:rPr>
          <w:rFonts w:ascii="Times New Roman" w:hAnsi="Times New Roman"/>
          <w:sz w:val="28"/>
          <w:szCs w:val="28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</w:t>
      </w:r>
      <w:r w:rsidR="0093716A" w:rsidRPr="003A4D96">
        <w:rPr>
          <w:rFonts w:ascii="Times New Roman" w:hAnsi="Times New Roman"/>
          <w:sz w:val="28"/>
          <w:szCs w:val="28"/>
        </w:rPr>
        <w:t>выявлению, оценке и снижению уровней профессиональных рисков.</w:t>
      </w:r>
    </w:p>
    <w:p w14:paraId="10836136" w14:textId="77777777" w:rsidR="009A24CA" w:rsidRDefault="003A4D9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организации процедуры у</w:t>
      </w:r>
      <w:r w:rsidR="00824F80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="00824F80">
        <w:rPr>
          <w:rFonts w:ascii="Times New Roman" w:hAnsi="Times New Roman"/>
          <w:sz w:val="28"/>
          <w:szCs w:val="28"/>
        </w:rPr>
        <w:t xml:space="preserve"> профессиональными рисками работодатель (руководитель образовательной организации) с учетом типа и специфики</w:t>
      </w:r>
      <w:r w:rsidR="009A24CA">
        <w:rPr>
          <w:rFonts w:ascii="Times New Roman" w:hAnsi="Times New Roman"/>
          <w:sz w:val="28"/>
          <w:szCs w:val="28"/>
        </w:rPr>
        <w:t xml:space="preserve"> деятельности организации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A24CA">
        <w:rPr>
          <w:rFonts w:ascii="Times New Roman" w:hAnsi="Times New Roman"/>
          <w:sz w:val="28"/>
          <w:szCs w:val="28"/>
        </w:rPr>
        <w:t>устанавливает (определяет) порядок</w:t>
      </w:r>
      <w:r w:rsidR="00202C0B">
        <w:rPr>
          <w:rFonts w:ascii="Times New Roman" w:hAnsi="Times New Roman"/>
          <w:sz w:val="28"/>
          <w:szCs w:val="28"/>
        </w:rPr>
        <w:t xml:space="preserve"> (алгоритм)</w:t>
      </w:r>
      <w:r w:rsidR="009A24CA">
        <w:rPr>
          <w:rFonts w:ascii="Times New Roman" w:hAnsi="Times New Roman"/>
          <w:sz w:val="28"/>
          <w:szCs w:val="28"/>
        </w:rPr>
        <w:t xml:space="preserve"> реализации следующих мероприятий по управлению профессиональными рисками:</w:t>
      </w:r>
    </w:p>
    <w:p w14:paraId="1B3502DA" w14:textId="77777777" w:rsidR="009A24CA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опасностей;</w:t>
      </w:r>
    </w:p>
    <w:p w14:paraId="5BBB1B71" w14:textId="77777777"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оценка уровней профессиональных рисков</w:t>
      </w:r>
      <w:r w:rsidR="008D1D4E">
        <w:rPr>
          <w:rFonts w:ascii="Times New Roman" w:hAnsi="Times New Roman"/>
          <w:sz w:val="28"/>
          <w:szCs w:val="28"/>
        </w:rPr>
        <w:t>;</w:t>
      </w:r>
    </w:p>
    <w:p w14:paraId="3418AB5F" w14:textId="77777777"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снижение уровней профессиональных рисков.</w:t>
      </w:r>
    </w:p>
    <w:p w14:paraId="317335E0" w14:textId="77777777" w:rsidR="007B501B" w:rsidRDefault="007B501B" w:rsidP="007B501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</w:t>
      </w:r>
      <w:r w:rsidR="006265B5">
        <w:rPr>
          <w:rFonts w:ascii="Times New Roman" w:hAnsi="Times New Roman" w:cs="Times New Roman"/>
          <w:sz w:val="28"/>
          <w:szCs w:val="28"/>
        </w:rPr>
        <w:t>что согласно Приказу </w:t>
      </w:r>
      <w:r>
        <w:rPr>
          <w:rFonts w:ascii="Times New Roman" w:hAnsi="Times New Roman" w:cs="Times New Roman"/>
          <w:sz w:val="28"/>
          <w:szCs w:val="28"/>
        </w:rPr>
        <w:t xml:space="preserve">77 нарушения в части невыполнения требований Типового </w:t>
      </w:r>
      <w:hyperlink r:id="rId9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отсутствия каких-либо элементов СУОТ, локальных нормативных актов работодателя (должны разрабатываться в целях реализации требований Типового </w:t>
      </w:r>
      <w:hyperlink r:id="rId10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неисполнение локальных нормативных актов работодателя по СУОТ (если они приняты) являются нарушениями </w:t>
      </w:r>
      <w:r w:rsidRPr="00D16448">
        <w:rPr>
          <w:rFonts w:ascii="Times New Roman" w:hAnsi="Times New Roman" w:cs="Times New Roman"/>
          <w:sz w:val="28"/>
          <w:szCs w:val="28"/>
        </w:rPr>
        <w:t>статьи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ТК РФ, за которые предусмотрена ответственность </w:t>
      </w:r>
      <w:r w:rsidRPr="00D16448">
        <w:rPr>
          <w:rFonts w:ascii="Times New Roman" w:hAnsi="Times New Roman" w:cs="Times New Roman"/>
          <w:sz w:val="28"/>
          <w:szCs w:val="28"/>
        </w:rPr>
        <w:t>статьей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5.27.1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14:paraId="2BE6AE77" w14:textId="77777777" w:rsidR="00824F80" w:rsidRDefault="00FC15D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замечаний со стороны представителей </w:t>
      </w:r>
      <w:r w:rsidR="008D1D4E">
        <w:rPr>
          <w:rFonts w:ascii="Times New Roman" w:hAnsi="Times New Roman"/>
          <w:sz w:val="28"/>
          <w:szCs w:val="28"/>
        </w:rPr>
        <w:t>государственной инспекции труда (далее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9D5001">
        <w:rPr>
          <w:rFonts w:ascii="Times New Roman" w:hAnsi="Times New Roman"/>
          <w:sz w:val="28"/>
          <w:szCs w:val="28"/>
        </w:rPr>
        <w:t xml:space="preserve"> ГИТ)</w:t>
      </w:r>
      <w:r w:rsidR="008D1D4E">
        <w:rPr>
          <w:rFonts w:ascii="Times New Roman" w:hAnsi="Times New Roman"/>
          <w:sz w:val="28"/>
          <w:szCs w:val="28"/>
        </w:rPr>
        <w:t xml:space="preserve"> при проверке обеспечения функционирования СУОТ,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D4E">
        <w:rPr>
          <w:rFonts w:ascii="Times New Roman" w:hAnsi="Times New Roman"/>
          <w:sz w:val="28"/>
          <w:szCs w:val="28"/>
        </w:rPr>
        <w:t xml:space="preserve"> том числе </w:t>
      </w:r>
      <w:r w:rsidR="009D5001">
        <w:rPr>
          <w:rFonts w:ascii="Times New Roman" w:hAnsi="Times New Roman"/>
          <w:sz w:val="28"/>
          <w:szCs w:val="28"/>
        </w:rPr>
        <w:t>в рамках проведения</w:t>
      </w:r>
      <w:r w:rsidR="008D1D4E">
        <w:rPr>
          <w:rFonts w:ascii="Times New Roman" w:hAnsi="Times New Roman"/>
          <w:sz w:val="28"/>
          <w:szCs w:val="28"/>
        </w:rPr>
        <w:t xml:space="preserve"> расследования несчастного случая,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D5001">
        <w:rPr>
          <w:rFonts w:ascii="Times New Roman" w:hAnsi="Times New Roman"/>
          <w:sz w:val="28"/>
          <w:szCs w:val="28"/>
        </w:rPr>
        <w:t xml:space="preserve">в образовательной </w:t>
      </w:r>
      <w:r>
        <w:rPr>
          <w:rFonts w:ascii="Times New Roman" w:hAnsi="Times New Roman"/>
          <w:sz w:val="28"/>
          <w:szCs w:val="28"/>
        </w:rPr>
        <w:t xml:space="preserve">организации должны быть подготовлены и </w:t>
      </w:r>
      <w:r w:rsidR="00824F80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лены</w:t>
      </w:r>
      <w:r w:rsidR="00824F80">
        <w:rPr>
          <w:rFonts w:ascii="Times New Roman" w:hAnsi="Times New Roman"/>
          <w:sz w:val="28"/>
          <w:szCs w:val="28"/>
        </w:rPr>
        <w:t xml:space="preserve"> в установленном порядке следую</w:t>
      </w:r>
      <w:r w:rsidR="006265B5">
        <w:rPr>
          <w:rFonts w:ascii="Times New Roman" w:hAnsi="Times New Roman"/>
          <w:sz w:val="28"/>
          <w:szCs w:val="28"/>
        </w:rPr>
        <w:t>щие локальные нормативные акты:</w:t>
      </w:r>
    </w:p>
    <w:p w14:paraId="4BBFC7C6" w14:textId="77777777" w:rsidR="004A1A06" w:rsidRDefault="009A24CA" w:rsidP="00626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="00060A33">
        <w:rPr>
          <w:rFonts w:ascii="Times New Roman" w:hAnsi="Times New Roman" w:cs="Times New Roman"/>
          <w:sz w:val="28"/>
          <w:szCs w:val="28"/>
        </w:rPr>
        <w:t>Положение о СУОТ;</w:t>
      </w:r>
    </w:p>
    <w:p w14:paraId="175FC7C8" w14:textId="77777777"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60A33">
        <w:rPr>
          <w:rFonts w:ascii="Times New Roman" w:hAnsi="Times New Roman" w:cs="Times New Roman"/>
          <w:sz w:val="28"/>
          <w:szCs w:val="28"/>
        </w:rPr>
        <w:t>(реестр) опасностей</w:t>
      </w:r>
      <w:r w:rsidR="004A1A06">
        <w:rPr>
          <w:rFonts w:ascii="Times New Roman" w:hAnsi="Times New Roman" w:cs="Times New Roman"/>
          <w:sz w:val="28"/>
          <w:szCs w:val="28"/>
        </w:rPr>
        <w:t>;</w:t>
      </w:r>
    </w:p>
    <w:p w14:paraId="507FF6C2" w14:textId="77777777"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раздел Положения о </w:t>
      </w:r>
      <w:r w:rsidR="008F0181">
        <w:rPr>
          <w:rFonts w:ascii="Times New Roman" w:hAnsi="Times New Roman" w:cs="Times New Roman"/>
          <w:sz w:val="28"/>
          <w:szCs w:val="28"/>
        </w:rPr>
        <w:t>СУОТ</w:t>
      </w:r>
      <w:r w:rsidR="004A1A06">
        <w:rPr>
          <w:rFonts w:ascii="Times New Roman" w:hAnsi="Times New Roman" w:cs="Times New Roman"/>
          <w:sz w:val="28"/>
          <w:szCs w:val="28"/>
        </w:rPr>
        <w:t>, описывающий метод (методы) оценки уровня риска, используемый работодателем и (или) локальный нормативный акт;</w:t>
      </w:r>
    </w:p>
    <w:p w14:paraId="582A45AB" w14:textId="77777777" w:rsidR="004A1A06" w:rsidRDefault="006265B5" w:rsidP="006265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A1A06">
        <w:rPr>
          <w:rFonts w:ascii="Times New Roman" w:hAnsi="Times New Roman" w:cs="Times New Roman"/>
          <w:sz w:val="28"/>
          <w:szCs w:val="28"/>
        </w:rPr>
        <w:t>результаты проведенной работодателем оценки рисков с указанием установленных уровней;</w:t>
      </w:r>
    </w:p>
    <w:p w14:paraId="68BF9F1D" w14:textId="77777777" w:rsidR="004A1A06" w:rsidRDefault="006265B5" w:rsidP="0062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>перечень мер по исключению или снижению уровней рисков.</w:t>
      </w:r>
    </w:p>
    <w:p w14:paraId="1A480E41" w14:textId="77777777" w:rsidR="00BA7D80" w:rsidRDefault="00BA7D80" w:rsidP="006265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78A9C" w14:textId="77777777" w:rsidR="00824F80" w:rsidRPr="006B1F28" w:rsidRDefault="00824F80" w:rsidP="006265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рисков проводится в несколько этапов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6D68F4" w14:textId="77777777" w:rsidR="00060A33" w:rsidRDefault="00060A33" w:rsidP="00BA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009CC" w14:textId="77777777" w:rsidR="003C75C5" w:rsidRPr="006B1F28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1. Создание комиссии для проведения оценки рисков</w:t>
      </w:r>
    </w:p>
    <w:p w14:paraId="7D649093" w14:textId="77777777" w:rsidR="003C75C5" w:rsidRDefault="00CE005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работы по управлению профессиональными рисками необходимо издать приказ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управлению профрисками 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7655" w:rsidRPr="008338CA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, предусматривающий создание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и оценке рисков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, в состав котор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охране труда (в случае его отсутствия – лицо, исполняющее функции специалиста по охране 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руда), уполномоченн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профсоюзного комитета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работники образовательной организации (воспитатели, учителя, преподаватели, разнорабочие и т.д.)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B63D2" w14:textId="77777777" w:rsidR="003C75C5" w:rsidRPr="006B1F28" w:rsidRDefault="003C75C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могут быть включены эксперты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из сторонних организаций.</w:t>
      </w:r>
    </w:p>
    <w:p w14:paraId="4E01320D" w14:textId="77777777" w:rsidR="003C75C5" w:rsidRPr="006B1F28" w:rsidRDefault="00AF3A33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организовать:</w:t>
      </w:r>
    </w:p>
    <w:p w14:paraId="1EE9F07F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обучение по охране труда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AF3A3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(желательно очное);</w:t>
      </w:r>
    </w:p>
    <w:p w14:paraId="0FBBEE77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- ознакомление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 результатами проведенной специальной оценки условий труда и производственного контроля в образовательной организации;</w:t>
      </w:r>
    </w:p>
    <w:p w14:paraId="37B7F2CB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основных нормативных правовых актов, регулирующих процесс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системы управления охраной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СУОТ);</w:t>
      </w:r>
    </w:p>
    <w:p w14:paraId="26EA2BFE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опыта оценки профессиональных рисков в образовательных организаци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мониторинга и контрольных мероприятий систем управления профессиональными рисками.</w:t>
      </w:r>
    </w:p>
    <w:p w14:paraId="00A66560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 Составление плана</w:t>
      </w:r>
      <w:r w:rsidR="009403E4">
        <w:rPr>
          <w:rFonts w:ascii="Times New Roman" w:eastAsia="Times New Roman" w:hAnsi="Times New Roman" w:cs="Times New Roman"/>
          <w:b/>
          <w:sz w:val="28"/>
          <w:szCs w:val="28"/>
        </w:rPr>
        <w:t>-графика работ по оценке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рисков</w:t>
      </w:r>
    </w:p>
    <w:p w14:paraId="0A8BCCE6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2.1. Выбор объектов оценки.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Оценку рисков можно провести как на каждом рабочем месте индивидуально, так и разбив рабочие места по группам, в каждой из которых работники одинаковых профессий выполняют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трудовые функции – например, воспитатели, учителя гуманитарных предметов. В то же время на рабочих местах учителей 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 xml:space="preserve">предметов повышенной опасности,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таких как физика, химия, ин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форматика, биология, технология, физическая культура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оценка профессиональных рисков должна проводиться индивидуально.</w:t>
      </w:r>
    </w:p>
    <w:p w14:paraId="30404FCD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 Составление графика оценки рисков.</w:t>
      </w:r>
      <w:r w:rsidR="00670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1036" w:rsidRPr="006B1F28">
        <w:rPr>
          <w:rFonts w:ascii="Times New Roman" w:eastAsia="Times New Roman" w:hAnsi="Times New Roman" w:cs="Times New Roman"/>
          <w:sz w:val="28"/>
          <w:szCs w:val="28"/>
        </w:rPr>
        <w:t>ля удобства работы составляется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комиссия может ориентироваться, сколько времени имеется в наличии для работы на том или ином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(группе рабочих мест)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рафик также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предоставляет руководителю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процесс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оценки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22BF3" w14:textId="77777777" w:rsidR="003043AD" w:rsidRDefault="00221036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се члены комиссии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ознакомлены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возложенными обязанностями по процедуре оценки профрисков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следует учесть, что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работники могут выполнять свои должностные  обязанности не в одном кабинете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или помещении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а на территории </w:t>
      </w:r>
      <w:r w:rsidR="00947F4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 w:rsidR="003C75C5" w:rsidRPr="0011388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ботник по обслуживанию зданий и сооружений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что приведет к увеличению времени поиска возможных рисков.</w:t>
      </w:r>
    </w:p>
    <w:p w14:paraId="3B9CDB83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к проведению процедуры оценки профрисков могут быть использованы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проверок органов государственного контроля (надзора)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за соблюдением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результаты производственного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>а также материалы расследований несчастных случаев на производстве и профзаболеваний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E04B3" w14:textId="77777777"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3. Выбор метод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рисков</w:t>
      </w:r>
    </w:p>
    <w:p w14:paraId="48270990" w14:textId="77777777" w:rsidR="003C75C5" w:rsidRPr="006B1F28" w:rsidRDefault="00947F41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 более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оценки профессиональных рисков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 В то же время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действующее законодательство не обязывает работодателей применять какие-то конкретные методы.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с пунктом 37 Типового положения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работодатель определяет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любой подходящий 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(либо несколько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методов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характера деятельности и сложности выполняемой на рабочих местах работы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6BE8B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Все методы основаны на последовательном определении потенциальных опасностей, вероятности их появления и оценке возможных последствий.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независимо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выбранного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r>
        <w:rPr>
          <w:rFonts w:ascii="Times New Roman" w:eastAsia="Times New Roman" w:hAnsi="Times New Roman" w:cs="Times New Roman"/>
          <w:sz w:val="28"/>
          <w:szCs w:val="28"/>
        </w:rPr>
        <w:t>оценки профрисков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ответить на три ключевых вопроса: </w:t>
      </w:r>
    </w:p>
    <w:p w14:paraId="43E89D2F" w14:textId="77777777"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то может случиться?</w:t>
      </w:r>
    </w:p>
    <w:p w14:paraId="4DE2E0E0" w14:textId="77777777"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акова вероятность, что это произойдет?</w:t>
      </w:r>
    </w:p>
    <w:p w14:paraId="13D9D22F" w14:textId="77777777"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акие могут быть последствия?</w:t>
      </w:r>
    </w:p>
    <w:p w14:paraId="266122A0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Ответы на эти вопросы всегда приведут к определению уровней риска.</w:t>
      </w:r>
    </w:p>
    <w:p w14:paraId="777A2DE3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4. Идентификация опасностей</w:t>
      </w:r>
    </w:p>
    <w:p w14:paraId="253F4E89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Главной целью идентификации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(выявления и признания)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</w:t>
      </w:r>
      <w:r w:rsidR="003043AD" w:rsidRPr="00F60FA8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опасностей и их источников на рабочих местах. Для этого из всех возможных опасностей, перечисленных в Типовом положении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римерном положении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о СУОТ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следует выбрать опасности, которым могут подвергаться работники, и составить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перечень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опасностей для каждого рабочего места или группы рабочих мест (</w:t>
      </w:r>
      <w:r w:rsidR="003043AD" w:rsidRPr="003043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7A4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). При составлении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перечня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, воздействие которых привело к несчастным случаям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микротравмам,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или инцидентам, вследствие которых утраты трудоспособности не произошло,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потенциальные опасности.</w:t>
      </w:r>
    </w:p>
    <w:p w14:paraId="08B494FF" w14:textId="77777777" w:rsidR="003C75C5" w:rsidRPr="00736DB4" w:rsidRDefault="00F60FA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14.2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2D1580">
        <w:rPr>
          <w:rFonts w:ascii="Times New Roman" w:eastAsia="Times New Roman" w:hAnsi="Times New Roman" w:cs="Times New Roman"/>
          <w:sz w:val="28"/>
          <w:szCs w:val="28"/>
        </w:rPr>
        <w:t>77,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при оценке рисков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не только штатные условия деятельности, но и случаи отклонений в работе, в том числе связанны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с возможными авариями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- например, при аварийной эвакуации при пожаре.</w:t>
      </w:r>
    </w:p>
    <w:p w14:paraId="12C4A918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Для идентификации опасностей также используют результаты специальной оценки условий труда и (или)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которых указываются имеющиеся вредные и (или) оп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асные производственные факторы,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изучаются инструкции по охране труда. </w:t>
      </w:r>
    </w:p>
    <w:p w14:paraId="1D97C8E0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</w:rPr>
        <w:t>яду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исследований (измерений) вредных и опасных производственных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>для идентификации опасностей осуществляется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общение с работниками посредством интервью, семинаров, тренингов</w:t>
      </w:r>
      <w:r>
        <w:rPr>
          <w:rFonts w:ascii="Times New Roman" w:eastAsia="Times New Roman" w:hAnsi="Times New Roman" w:cs="Times New Roman"/>
          <w:sz w:val="28"/>
          <w:szCs w:val="28"/>
        </w:rPr>
        <w:t>, либо заочное общение в форме анкетирования, в ходе которых устанавливаются не только потенциальные источники травм, но и проверяется знание расположения инс</w:t>
      </w:r>
      <w:r w:rsidR="00F372E5">
        <w:rPr>
          <w:rFonts w:ascii="Times New Roman" w:eastAsia="Times New Roman" w:hAnsi="Times New Roman" w:cs="Times New Roman"/>
          <w:sz w:val="28"/>
          <w:szCs w:val="28"/>
        </w:rPr>
        <w:t>трукций по охране труда, аптечек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первой помощи, первичных средств пожаротушения и т.д.</w:t>
      </w:r>
    </w:p>
    <w:p w14:paraId="6301F3F8" w14:textId="77777777" w:rsidR="003C75C5" w:rsidRPr="00254FF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внимание, что проведение подобного опроса не должно быть проверкой знаний требований охраны труда; его цель – понять, как работает система управления охраной труда, и установить, находятся ли работники в безопасности, в том числе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самих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94C94" w14:textId="77777777"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5. Оценка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уровней профессиональных рисков</w:t>
      </w:r>
    </w:p>
    <w:p w14:paraId="62FBC1A6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ногообразие методов оценки рисков можно разделить на качественные, количественные и смешанные методы. </w:t>
      </w:r>
    </w:p>
    <w:p w14:paraId="6F40EF1E" w14:textId="77777777" w:rsidR="003C75C5" w:rsidRPr="006B1F28" w:rsidRDefault="0018344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аиболее прост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оличественный метод Файна-Кинни,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для каждой выявленной опасности рассчитыва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профессионального риска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224EBB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степени риска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все этапы работы -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 процесса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работе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до стади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завершения. Чтобы дать оценку профессиональному риску,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его количественн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степень. </w:t>
      </w:r>
    </w:p>
    <w:p w14:paraId="24332717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Каждый вид риска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трем составляющим: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вероятность,</w:t>
      </w:r>
      <w:r w:rsidR="006704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подверженность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3448">
        <w:rPr>
          <w:rFonts w:ascii="Times New Roman" w:eastAsia="Times New Roman" w:hAnsi="Times New Roman" w:cs="Times New Roman"/>
          <w:sz w:val="28"/>
          <w:szCs w:val="28"/>
          <w:u w:val="single"/>
        </w:rPr>
        <w:t>последствия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для оценки каждой составляющей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балльн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шкал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596F57F3" w14:textId="77777777" w:rsidR="003C75C5" w:rsidRDefault="003C75C5" w:rsidP="008338CA">
      <w:pPr>
        <w:spacing w:after="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1854"/>
        <w:gridCol w:w="1013"/>
        <w:gridCol w:w="1745"/>
        <w:gridCol w:w="1013"/>
        <w:gridCol w:w="2598"/>
      </w:tblGrid>
      <w:tr w:rsidR="003C75C5" w:rsidRPr="008459EC" w14:paraId="608AEBA5" w14:textId="77777777" w:rsidTr="003C75C5">
        <w:trPr>
          <w:trHeight w:val="519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F8DE0C4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lastRenderedPageBreak/>
              <w:t>Вероятность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20F490BA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Подверженность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6160FB05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Последствия</w:t>
            </w:r>
          </w:p>
        </w:tc>
      </w:tr>
      <w:tr w:rsidR="003C75C5" w:rsidRPr="008459EC" w14:paraId="1F63C20F" w14:textId="77777777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4C7F0A4F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40BB4BB8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Прогноз вероятности несчастного случая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6C54B592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08C6992E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Характер воздействия опасности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45EF25FE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14:paraId="02916887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Описание тяжести последствий</w:t>
            </w:r>
          </w:p>
        </w:tc>
      </w:tr>
      <w:tr w:rsidR="003C75C5" w:rsidRPr="008459EC" w14:paraId="3C0173E7" w14:textId="77777777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51188A13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3575D677" w14:textId="77777777"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Фактически невозможно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04B16BBA" w14:textId="77777777"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257E5F8A" w14:textId="77777777"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редко (до 1 раза в год)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7C2407F9" w14:textId="77777777"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0D52C94E" w14:textId="77777777"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Микротравма</w:t>
            </w:r>
          </w:p>
        </w:tc>
      </w:tr>
      <w:tr w:rsidR="003C75C5" w:rsidRPr="008459EC" w14:paraId="71AE6D57" w14:textId="77777777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1EC83219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0136A002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Почти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невозможно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27A525AD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05A31320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5C217738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0AE79792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5" w:rsidRPr="008459EC" w14:paraId="2F48BB5F" w14:textId="77777777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4BA59060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29A090C3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Можно представить, но 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0FDE532C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5F2979A7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едко, не чаще 1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552CDE1F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14:paraId="35523F07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14:paraId="3F9A9FFA" w14:textId="77777777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1448FE76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4F56AB44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4AF52499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3989D3B4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Иногда (не чаще 1-3 раз в месяц)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778B7D39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14:paraId="3D4FF5EF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тяжелым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нетрудоспособности. Установление групп инвалидности.</w:t>
            </w:r>
          </w:p>
        </w:tc>
      </w:tr>
      <w:tr w:rsidR="003C75C5" w:rsidRPr="008459EC" w14:paraId="1E121817" w14:textId="77777777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29F7FE9B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29EF5069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5CEC864A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78E89CEC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среднем – 1 раз в неделю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0ED8F3FC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14:paraId="3414D3E7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Групповые несча</w:t>
            </w:r>
            <w:r w:rsidR="00587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стные случаи с тяжелым исходом.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Смертельные случаи</w:t>
            </w:r>
          </w:p>
        </w:tc>
      </w:tr>
      <w:tr w:rsidR="003C75C5" w:rsidRPr="008459EC" w14:paraId="4377732A" w14:textId="77777777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3732F5A9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39071CED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60ED8357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12D4993E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в течение рабочего дня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0107A3F0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14:paraId="1D28DB72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3C75C5" w:rsidRPr="008459EC" w14:paraId="0FE49540" w14:textId="77777777" w:rsidTr="003C75C5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5889F3ED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3F5FAF34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Скорее всего произойдет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54D12B24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7770E854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 в течение рабочей смены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418DE011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14:paraId="7AD9C842" w14:textId="77777777"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Чрезвычайная ситуация с большим числом жертв</w:t>
            </w:r>
          </w:p>
        </w:tc>
      </w:tr>
    </w:tbl>
    <w:p w14:paraId="4F3E62BC" w14:textId="77777777"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E9FC3" w14:textId="77777777" w:rsidR="00610033" w:rsidRDefault="00610033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3D108" w14:textId="77777777"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Чтобы получить количественную степень риска значения подставляют в формулу:</w:t>
      </w:r>
    </w:p>
    <w:p w14:paraId="1D170DE7" w14:textId="52E66A20" w:rsidR="003C75C5" w:rsidRDefault="00F876E6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58572" wp14:editId="0EF11CB1">
                <wp:simplePos x="0" y="0"/>
                <wp:positionH relativeFrom="column">
                  <wp:posOffset>320040</wp:posOffset>
                </wp:positionH>
                <wp:positionV relativeFrom="paragraph">
                  <wp:posOffset>109220</wp:posOffset>
                </wp:positionV>
                <wp:extent cx="561022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BCA8" w14:textId="77777777" w:rsidR="00C12CF8" w:rsidRPr="00B75DB7" w:rsidRDefault="00C12CF8" w:rsidP="003C75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РИСК </w:t>
                            </w:r>
                            <w:r w:rsidRPr="003948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ПОДВЕРЖЕННОСТЬ </w:t>
                            </w:r>
                            <w:r w:rsidRPr="001334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ВЕРОЯТНОСТЬ </w:t>
                            </w:r>
                            <w:r w:rsidRPr="001334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ПОСЛЕДСТВИЯ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8572" id="Rectangle 2" o:spid="_x0000_s1026" style="position:absolute;left:0;text-align:left;margin-left:25.2pt;margin-top:8.6pt;width:441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" filled="f">
                <v:textbox>
                  <w:txbxContent>
                    <w:p w14:paraId="7D4FBCA8" w14:textId="77777777" w:rsidR="00C12CF8" w:rsidRPr="00B75DB7" w:rsidRDefault="00C12CF8" w:rsidP="003C75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РИСК </w:t>
                      </w:r>
                      <w:r w:rsidRPr="003948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ПОДВЕРЖЕННОСТЬ </w:t>
                      </w:r>
                      <w:r w:rsidRPr="001334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ВЕРОЯТНОСТЬ </w:t>
                      </w:r>
                      <w:r w:rsidRPr="001334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ПОСЛЕДСТВИЯ</w:t>
                      </w:r>
                    </w:p>
                  </w:txbxContent>
                </v:textbox>
              </v:rect>
            </w:pict>
          </mc:Fallback>
        </mc:AlternateContent>
      </w:r>
    </w:p>
    <w:p w14:paraId="2A4134FB" w14:textId="77777777"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A3E7A" w14:textId="77777777"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B9821" w14:textId="77777777"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Полученный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ровнем профессионального риска, подлежащим классификации.</w:t>
      </w:r>
    </w:p>
    <w:p w14:paraId="5EE7DA3E" w14:textId="77777777" w:rsidR="00834D12" w:rsidRDefault="00834D12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14:paraId="7FAC5576" w14:textId="77777777" w:rsidR="005B6CD7" w:rsidRDefault="005B6CD7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14:paraId="11578103" w14:textId="77777777" w:rsidR="00324DEA" w:rsidRDefault="00324DEA" w:rsidP="003C75C5">
      <w:pPr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p w14:paraId="64FD0E5A" w14:textId="77777777" w:rsidR="003C75C5" w:rsidRPr="009D677A" w:rsidRDefault="003C75C5" w:rsidP="003C75C5">
      <w:pPr>
        <w:jc w:val="center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D677A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Значимость риска и приоритетность мероприятий по его снижению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2494"/>
        <w:gridCol w:w="4725"/>
      </w:tblGrid>
      <w:tr w:rsidR="003C75C5" w:rsidRPr="009D677A" w14:paraId="6C6CB436" w14:textId="77777777" w:rsidTr="003C75C5">
        <w:trPr>
          <w:trHeight w:val="73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5B1C90B9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Оценка риска, баллы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71E8F6F9" w14:textId="77777777" w:rsidR="003C75C5" w:rsidRPr="009D677A" w:rsidRDefault="003C75C5" w:rsidP="003C75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Значимость риска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14:paraId="1157B2A2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Приоритет мероприятий по снижению риска</w:t>
            </w:r>
          </w:p>
        </w:tc>
      </w:tr>
      <w:tr w:rsidR="003C75C5" w:rsidRPr="009D677A" w14:paraId="49637149" w14:textId="77777777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214A60C6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0 - 20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3D6F47CC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Малый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71223BF7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Специальных мер не требуется. Следует контролировать уровень опасности</w:t>
            </w:r>
          </w:p>
        </w:tc>
      </w:tr>
      <w:tr w:rsidR="003C75C5" w:rsidRPr="009D677A" w14:paraId="3C9D1AE8" w14:textId="77777777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06FDCF6C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- 70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520B03CD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Умеренный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0B9DB7B4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Обратить внимание, спланировать и выполнить мероприятия по снижению риска</w:t>
            </w:r>
          </w:p>
        </w:tc>
      </w:tr>
      <w:tr w:rsidR="003C75C5" w:rsidRPr="009D677A" w14:paraId="17BAA21C" w14:textId="77777777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721DF7B1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- 200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02B43119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Значительный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55CC3FDB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3C75C5" w:rsidRPr="009D677A" w14:paraId="47301E00" w14:textId="77777777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6DE9C5B7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3C52EA80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Высокий риск</w:t>
            </w:r>
          </w:p>
          <w:p w14:paraId="53FB156D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6271EA23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принятие экстренных мер по снижению риска</w:t>
            </w:r>
          </w:p>
        </w:tc>
      </w:tr>
      <w:tr w:rsidR="003C75C5" w:rsidRPr="009D677A" w14:paraId="32EFD19A" w14:textId="77777777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14:paraId="1BFBC550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Более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14:paraId="24CD4357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Сверхвысокий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14:paraId="719D19B3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14:paraId="3548D83D" w14:textId="77777777" w:rsidR="00765705" w:rsidRPr="006B1F28" w:rsidRDefault="0076570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C6717" w14:textId="77777777" w:rsidR="003C75C5" w:rsidRDefault="003C75C5" w:rsidP="00834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Это поможет оценить уровень проблемы и понять, как срочно и какие меры нужно принять, чтобы устранить опасность.</w:t>
      </w:r>
    </w:p>
    <w:p w14:paraId="792BA968" w14:textId="77777777" w:rsidR="00765705" w:rsidRPr="006B1F28" w:rsidRDefault="0076570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EE2A2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Разработка и выполнение </w:t>
      </w:r>
      <w:r w:rsidRPr="005D1E0A">
        <w:rPr>
          <w:rFonts w:ascii="Times New Roman" w:eastAsia="Times New Roman" w:hAnsi="Times New Roman" w:cs="Times New Roman"/>
          <w:b/>
          <w:sz w:val="28"/>
          <w:szCs w:val="28"/>
        </w:rPr>
        <w:t>мер по исключению или снижению уровней профессиональных рисков</w:t>
      </w:r>
    </w:p>
    <w:p w14:paraId="25193167" w14:textId="77777777" w:rsidR="003C75C5" w:rsidRPr="00A842F2" w:rsidRDefault="003C75C5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результатов уровня профессиональных рисков комиссия по оценке профессиональных рисков разрабатывает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исключению или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Наиболее эффективны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экономичны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устранение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физических факторов опасности, к числу которых можно отнести: </w:t>
      </w:r>
    </w:p>
    <w:p w14:paraId="5288FA02" w14:textId="77777777"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- исключение опасной работы (процедуры) или 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 замена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на менее опасную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EC0467" w14:textId="77777777"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14:paraId="5871CFEA" w14:textId="77777777"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ремонт или замена используемого оборудования на более безопасное.</w:t>
      </w:r>
    </w:p>
    <w:p w14:paraId="21421E73" w14:textId="77777777"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в различных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организациях, имеющих одинаковый риск, принимаемые меры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исключению или снижению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риска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>могут быть различными. В связи с этим данные мероприятия следует разрабатывать с учетом состояния условий и охраны труда конкретной организации.</w:t>
      </w:r>
    </w:p>
    <w:p w14:paraId="0096DE79" w14:textId="77777777"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18061" w14:textId="77777777"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6DA77" w14:textId="77777777"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7C247" w14:textId="77777777" w:rsidR="003C75C5" w:rsidRPr="006B0A1F" w:rsidRDefault="0013346E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Пример оценки профриска</w:t>
      </w:r>
    </w:p>
    <w:p w14:paraId="5CE4D65D" w14:textId="77777777" w:rsidR="003C75C5" w:rsidRPr="007074C9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</w:t>
      </w:r>
      <w:r>
        <w:rPr>
          <w:rFonts w:ascii="Times New Roman" w:eastAsia="Times New Roman" w:hAnsi="Times New Roman" w:cs="Times New Roman"/>
          <w:sz w:val="28"/>
          <w:szCs w:val="28"/>
        </w:rPr>
        <w:t>у работников образовательной организации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выявлена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(вероятность)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падения при передвижении по мокрым полам</w:t>
      </w:r>
      <w:r w:rsidR="0070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механическая опасность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 xml:space="preserve"> перечнем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опасностей)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008CF1" w14:textId="77777777"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14:paraId="7A2BED9D" w14:textId="77777777"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уборки полы в течение непродолжительного времени (10-15 минут) остаются влажными. В образовательной организации за последние 3 года зарегистрирован один несчастный случай, повлекший утрату трудоспособности, а также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 инцидента (работники поскользнулись), в результате которых утраты трудоспособности не было. Таким образом, риск падения не характерен, но возможен.</w:t>
      </w:r>
    </w:p>
    <w:p w14:paraId="024787BD" w14:textId="77777777"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расследований несчастных случаев, произошедших в связи с падением на влажном полу, показывает, что наиболее частые травмы –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>ушибы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растяжения. В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t>случаях возможны переломы и сотрясения головного мозга, относящиеся к легким травмам. В связи с этим комиссия принимает решение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 о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– несчастные случаи с легким исходом с оформлением лист</w:t>
      </w:r>
      <w:r w:rsidR="005E686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нетрудоспособности.</w:t>
      </w:r>
    </w:p>
    <w:p w14:paraId="0D2F2020" w14:textId="77777777"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идентификации заносятся в таблицу:</w:t>
      </w:r>
    </w:p>
    <w:p w14:paraId="63F02386" w14:textId="77777777" w:rsidR="003C75C5" w:rsidRPr="006B1F28" w:rsidRDefault="003C75C5" w:rsidP="003C7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3"/>
        <w:gridCol w:w="1684"/>
        <w:gridCol w:w="4768"/>
      </w:tblGrid>
      <w:tr w:rsidR="003C75C5" w:rsidRPr="008459EC" w14:paraId="35F30836" w14:textId="77777777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0E8FA97C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оценки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3865AE1F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2FD5BE51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8459EC" w14:paraId="1201DB92" w14:textId="77777777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478ED0D7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4CEE9E0C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7932194F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587293" w:rsidRPr="008459EC" w14:paraId="1084C10E" w14:textId="77777777" w:rsidTr="00587293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6C512ADB" w14:textId="77777777" w:rsidR="00587293" w:rsidRPr="008459EC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 (Подверженность)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00E603F5" w14:textId="77777777" w:rsidR="00587293" w:rsidRPr="008459EC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13326CCD" w14:textId="77777777" w:rsidR="00587293" w:rsidRPr="008459EC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8459EC" w14:paraId="6DCB60D2" w14:textId="77777777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4FEEE720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</w:t>
            </w:r>
          </w:p>
          <w:p w14:paraId="1B259F31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(Последствия)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0D58CD75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14:paraId="22CEACE4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5E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14:paraId="0B425EAC" w14:textId="77777777" w:rsidTr="003C75C5">
        <w:trPr>
          <w:trHeight w:val="1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2E4E48C2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риска</w:t>
            </w:r>
          </w:p>
          <w:p w14:paraId="0C4A06AF" w14:textId="77777777" w:rsidR="003C75C5" w:rsidRPr="008459EC" w:rsidRDefault="003C75C5" w:rsidP="003C75C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Риск = Подверженность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Вероятность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Последствия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0EEF10A3" w14:textId="77777777"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045E0560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Умеренный риск. </w:t>
            </w:r>
          </w:p>
          <w:p w14:paraId="2600E448" w14:textId="77777777"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Необходимо обратить внимание, спланировать и выполнить мероприятия по снижению риска</w:t>
            </w:r>
          </w:p>
        </w:tc>
      </w:tr>
    </w:tbl>
    <w:p w14:paraId="0C36AF06" w14:textId="77777777"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14:paraId="28E5380C" w14:textId="77777777"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Расчет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</w:t>
      </w:r>
    </w:p>
    <w:p w14:paraId="7CA3E70B" w14:textId="77777777"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 данном случае в рамках этих мероприятий принято решение провести внеплановый инструктаж по охране труда, при котором необходимо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lastRenderedPageBreak/>
        <w:t xml:space="preserve">акцентировать внимание работников на перемещение по установленной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территории во время или после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проведения влажной уборки пола. В дополнение будет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установлен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знак «Осторожно, влажный пол!».</w:t>
      </w:r>
    </w:p>
    <w:p w14:paraId="36E38429" w14:textId="77777777"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По окончании оценки риск</w:t>
      </w:r>
      <w:r w:rsidR="008253EB">
        <w:rPr>
          <w:rFonts w:ascii="Times New Roman" w:eastAsia="Georgia" w:hAnsi="Times New Roman" w:cs="Times New Roman"/>
          <w:color w:val="000000"/>
          <w:sz w:val="28"/>
          <w:szCs w:val="28"/>
        </w:rPr>
        <w:t>а вновь проводится расчет риска</w:t>
      </w:r>
    </w:p>
    <w:p w14:paraId="5151F9C7" w14:textId="77777777"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79"/>
        <w:gridCol w:w="4682"/>
      </w:tblGrid>
      <w:tr w:rsidR="003C75C5" w:rsidRPr="006B1F28" w14:paraId="41743305" w14:textId="77777777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50E81BD0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оценки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737FD034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14:paraId="09634C56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6B1F28" w14:paraId="5E1D1C64" w14:textId="77777777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21D60E00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2BE3DEE8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14:paraId="5FEB3A01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Маловероятно «Предупрежден, значит защищен»</w:t>
            </w:r>
          </w:p>
        </w:tc>
      </w:tr>
      <w:tr w:rsidR="00587293" w:rsidRPr="006B1F28" w14:paraId="614F8A6B" w14:textId="77777777" w:rsidTr="00587293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1DD714FA" w14:textId="77777777" w:rsidR="00587293" w:rsidRPr="009D677A" w:rsidRDefault="00587293" w:rsidP="0058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</w:t>
            </w:r>
          </w:p>
          <w:p w14:paraId="5F4C7CD5" w14:textId="77777777" w:rsidR="00587293" w:rsidRPr="009D677A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(Подверженность)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145DD232" w14:textId="77777777" w:rsidR="00587293" w:rsidRPr="009D677A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14:paraId="6E558155" w14:textId="77777777" w:rsidR="00587293" w:rsidRPr="009D677A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6B1F28" w14:paraId="7BB85920" w14:textId="77777777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437E247B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 (Последствия)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594A54F4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13A9FF6B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Полученная информация о риске падения не может снизить её тяжести, поэтому тяжесть остается неизменной</w:t>
            </w:r>
          </w:p>
        </w:tc>
      </w:tr>
      <w:tr w:rsidR="003C75C5" w:rsidRPr="006B1F28" w14:paraId="07F78BA0" w14:textId="77777777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6A4015BC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остаточного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378EC9E7" w14:textId="77777777"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14:paraId="7BE47F60" w14:textId="77777777"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Малый риск. Специальных мер не требуется. Следует контролировать</w:t>
            </w:r>
          </w:p>
        </w:tc>
      </w:tr>
    </w:tbl>
    <w:p w14:paraId="3EB43571" w14:textId="77777777" w:rsidR="003C75C5" w:rsidRDefault="003C75C5" w:rsidP="003C7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3125C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 в дополнение к принятым мерам наиболее эффективным мероприятием в данном примере будет проведение влажной уборки до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>начала либо после 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дня. В этом случае подверженность получения травмы снизится до 1 балла (маловероятно), вследствие чего остаточный риск будет равен 3 баллам.</w:t>
      </w:r>
    </w:p>
    <w:p w14:paraId="339412E3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расчеты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всем выявленным опасностям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оценки уровней рисков заносятся в соответствующие таблицы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итоге вычисляется средний показатель уровня профессионального риска для данной категории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A56289" w14:textId="77777777" w:rsidR="00247BCF" w:rsidRDefault="00247BCF" w:rsidP="00247B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идентифицированных опасностей и о</w:t>
      </w:r>
      <w:r w:rsidRPr="009B0F62">
        <w:rPr>
          <w:rFonts w:ascii="Times New Roman" w:hAnsi="Times New Roman"/>
          <w:sz w:val="28"/>
          <w:szCs w:val="28"/>
        </w:rPr>
        <w:t xml:space="preserve">ценки профессиональных рисков </w:t>
      </w:r>
      <w:r w:rsidRPr="007E65D4">
        <w:rPr>
          <w:rFonts w:ascii="Times New Roman" w:hAnsi="Times New Roman"/>
          <w:sz w:val="28"/>
          <w:szCs w:val="28"/>
        </w:rPr>
        <w:t>должны быть составлены</w:t>
      </w:r>
      <w:r>
        <w:rPr>
          <w:rFonts w:ascii="Times New Roman" w:hAnsi="Times New Roman"/>
          <w:sz w:val="28"/>
          <w:szCs w:val="28"/>
        </w:rPr>
        <w:t xml:space="preserve"> для рабочих мест в соответствии со штатным расписанием образовательной организации (дошкольной </w:t>
      </w:r>
      <w:r w:rsidRPr="0025172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 или общеобразовательной организации).</w:t>
      </w:r>
    </w:p>
    <w:p w14:paraId="2DC1F3F8" w14:textId="77777777" w:rsidR="007A49E9" w:rsidRDefault="007A49E9" w:rsidP="007A4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BCF">
        <w:rPr>
          <w:rFonts w:ascii="Times New Roman" w:eastAsia="Times New Roman" w:hAnsi="Times New Roman" w:cs="Times New Roman"/>
          <w:sz w:val="28"/>
          <w:szCs w:val="28"/>
        </w:rPr>
        <w:t xml:space="preserve">Образцы документов, используемых при проведении процедуры идентификации опасностей и оценки рисков в дошкольной образовательной организации и общеобразовательной организации, приведены в </w:t>
      </w:r>
      <w:r w:rsidRPr="00247BCF">
        <w:rPr>
          <w:rFonts w:ascii="Times New Roman" w:eastAsia="Times New Roman" w:hAnsi="Times New Roman" w:cs="Times New Roman"/>
          <w:b/>
          <w:sz w:val="28"/>
          <w:szCs w:val="28"/>
        </w:rPr>
        <w:t>приложениях 1- 5.</w:t>
      </w:r>
    </w:p>
    <w:p w14:paraId="04B92E8A" w14:textId="77777777"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оценки рисков работники должны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>быть проинформированы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проведенном этапе, при этом ф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орму и порядок информирования работодатель выбирает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71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на сайте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в уголке охраны труда или доведение на собр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листк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или писем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почте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производственными рисками при поведении инструктажей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3B1583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информирование работников об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>условиях и охране труда на рабочих местах, о  риске повреждения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предоставляемых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 им  гарантиях, полагающимся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компенсациях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и средствах индивидуальной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рамках соответствующей процедуры, наличие которой в системе управления охраной труда организации обязательно проверяется ГИТ.</w:t>
      </w:r>
    </w:p>
    <w:p w14:paraId="28B510F7" w14:textId="77777777"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Процесс оценки рисков имеет цикличный характер и его нельзя останавливать.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Осуществляя функционирование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>ы управления охраной труда, в рамках которой проведена оценка профрисков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, необходимо постоянно проводить ее мониторинг</w:t>
      </w:r>
      <w:r w:rsidR="00F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понимания</w:t>
      </w:r>
      <w:r w:rsidR="003206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58AD6B" w14:textId="77777777"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продолжает ли она оставаться 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601CBF7" w14:textId="77777777" w:rsidR="003C75C5" w:rsidRDefault="003206C0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по-прежнему ли действуют мероприятия по снижению риска получения травмы.</w:t>
      </w:r>
    </w:p>
    <w:p w14:paraId="3DFACABA" w14:textId="77777777"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 случае неудовлетворительного результата следует максимально быстро принимать корректирующие меры</w:t>
      </w:r>
      <w:r w:rsidR="00D03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внеплановой оценки рисков и заканчивая внесением изменений в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СУОТ.</w:t>
      </w:r>
    </w:p>
    <w:p w14:paraId="59400F1F" w14:textId="77777777" w:rsidR="00D03701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роцесс мониторинга сопров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ведением документации как на бумажных носителях, так и в электронном виде.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д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и прогноза состояния безопасности и охраны труда в организации.</w:t>
      </w:r>
    </w:p>
    <w:p w14:paraId="0990F208" w14:textId="77777777" w:rsidR="00D03701" w:rsidRPr="00125D56" w:rsidRDefault="00D03701" w:rsidP="006265B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5D56">
        <w:rPr>
          <w:rFonts w:ascii="Times New Roman" w:hAnsi="Times New Roman"/>
          <w:bCs/>
          <w:sz w:val="28"/>
          <w:szCs w:val="28"/>
        </w:rPr>
        <w:t>При проведении оценки профессион</w:t>
      </w:r>
      <w:r w:rsidR="00125D56">
        <w:rPr>
          <w:rFonts w:ascii="Times New Roman" w:hAnsi="Times New Roman"/>
          <w:bCs/>
          <w:sz w:val="28"/>
          <w:szCs w:val="28"/>
        </w:rPr>
        <w:t>альных рисков на рабочих местах:</w:t>
      </w:r>
    </w:p>
    <w:p w14:paraId="18A1C140" w14:textId="77777777"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аботодатель обязан:</w:t>
      </w:r>
    </w:p>
    <w:p w14:paraId="107F6B67" w14:textId="77777777"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Fonts w:ascii="Times New Roman" w:hAnsi="Times New Roman"/>
          <w:sz w:val="28"/>
          <w:szCs w:val="28"/>
        </w:rPr>
        <w:t>оценки профессиональных рисков на рабочих местах;</w:t>
      </w:r>
    </w:p>
    <w:p w14:paraId="0347F5E9" w14:textId="77777777"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-ознакомить в письменной форме работника с результатами проведения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14:paraId="7AB1948D" w14:textId="77777777" w:rsidR="00D03701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</w:t>
      </w:r>
      <w:r w:rsidR="00125D56">
        <w:rPr>
          <w:rFonts w:ascii="Times New Roman" w:hAnsi="Times New Roman"/>
          <w:sz w:val="28"/>
          <w:szCs w:val="28"/>
        </w:rPr>
        <w:t>;</w:t>
      </w:r>
    </w:p>
    <w:p w14:paraId="099CEC2D" w14:textId="77777777"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аботник вправе:</w:t>
      </w:r>
    </w:p>
    <w:p w14:paraId="641D23A2" w14:textId="77777777"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присутствовать при проведении оценки </w:t>
      </w:r>
      <w:r>
        <w:rPr>
          <w:rFonts w:ascii="Times New Roman" w:hAnsi="Times New Roman"/>
          <w:sz w:val="28"/>
          <w:szCs w:val="28"/>
        </w:rPr>
        <w:t>профессиональных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14:paraId="4CECDAE9" w14:textId="77777777"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обращаться к работодателю, </w:t>
      </w:r>
      <w:r>
        <w:rPr>
          <w:rFonts w:ascii="Times New Roman" w:hAnsi="Times New Roman"/>
          <w:sz w:val="28"/>
          <w:szCs w:val="28"/>
        </w:rPr>
        <w:t xml:space="preserve">в комиссию по оценке профессиональных рисков </w:t>
      </w:r>
      <w:r w:rsidRPr="004C57C8">
        <w:rPr>
          <w:rFonts w:ascii="Times New Roman" w:hAnsi="Times New Roman"/>
          <w:bCs/>
          <w:sz w:val="28"/>
          <w:szCs w:val="28"/>
        </w:rPr>
        <w:t>с предложениями по осуществлению идентификации опасностей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C57C8">
        <w:rPr>
          <w:rFonts w:ascii="Times New Roman" w:hAnsi="Times New Roman"/>
          <w:bCs/>
          <w:sz w:val="28"/>
          <w:szCs w:val="28"/>
        </w:rPr>
        <w:t xml:space="preserve">его рабочем месте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50D0">
        <w:rPr>
          <w:rFonts w:ascii="Times New Roman" w:hAnsi="Times New Roman"/>
          <w:sz w:val="28"/>
          <w:szCs w:val="28"/>
        </w:rPr>
        <w:t xml:space="preserve">за получением разъяснений по вопросам проведения оценки </w:t>
      </w:r>
      <w:r>
        <w:rPr>
          <w:rFonts w:ascii="Times New Roman" w:hAnsi="Times New Roman"/>
          <w:sz w:val="28"/>
          <w:szCs w:val="28"/>
        </w:rPr>
        <w:t>профессиональных рисков на его рабочем месте;</w:t>
      </w:r>
    </w:p>
    <w:p w14:paraId="35970D6A" w14:textId="77777777" w:rsidR="003C75C5" w:rsidRDefault="00F0544D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701">
        <w:rPr>
          <w:rFonts w:ascii="Times New Roman" w:hAnsi="Times New Roman"/>
          <w:sz w:val="28"/>
          <w:szCs w:val="28"/>
        </w:rPr>
        <w:t>р</w:t>
      </w:r>
      <w:r w:rsidR="00D03701" w:rsidRPr="001850D0">
        <w:rPr>
          <w:rFonts w:ascii="Times New Roman" w:hAnsi="Times New Roman"/>
          <w:sz w:val="28"/>
          <w:szCs w:val="28"/>
        </w:rPr>
        <w:t>аботник обязан ознакомиться с результата</w:t>
      </w:r>
      <w:r w:rsidR="00D03701">
        <w:rPr>
          <w:rFonts w:ascii="Times New Roman" w:hAnsi="Times New Roman"/>
          <w:sz w:val="28"/>
          <w:szCs w:val="28"/>
        </w:rPr>
        <w:t>ми</w:t>
      </w:r>
      <w:r w:rsidR="00D03701" w:rsidRPr="009B7765">
        <w:rPr>
          <w:rFonts w:ascii="Times New Roman" w:hAnsi="Times New Roman"/>
          <w:sz w:val="28"/>
          <w:szCs w:val="28"/>
        </w:rPr>
        <w:t xml:space="preserve"> оценк</w:t>
      </w:r>
      <w:r w:rsidR="00D03701">
        <w:rPr>
          <w:rFonts w:ascii="Times New Roman" w:hAnsi="Times New Roman"/>
          <w:sz w:val="28"/>
          <w:szCs w:val="28"/>
        </w:rPr>
        <w:t>и</w:t>
      </w:r>
      <w:r w:rsidR="00D03701" w:rsidRPr="009B7765">
        <w:rPr>
          <w:rFonts w:ascii="Times New Roman" w:hAnsi="Times New Roman"/>
          <w:sz w:val="28"/>
          <w:szCs w:val="28"/>
        </w:rPr>
        <w:t xml:space="preserve"> профессиональных рисков </w:t>
      </w:r>
      <w:r w:rsidR="00D03701" w:rsidRPr="001850D0">
        <w:rPr>
          <w:rFonts w:ascii="Times New Roman" w:hAnsi="Times New Roman"/>
          <w:sz w:val="28"/>
          <w:szCs w:val="28"/>
        </w:rPr>
        <w:t>на его рабочем месте</w:t>
      </w:r>
      <w:r w:rsidR="00D03701">
        <w:rPr>
          <w:rFonts w:ascii="Times New Roman" w:hAnsi="Times New Roman"/>
          <w:sz w:val="28"/>
          <w:szCs w:val="28"/>
        </w:rPr>
        <w:t>.</w:t>
      </w:r>
    </w:p>
    <w:p w14:paraId="7EEA5D24" w14:textId="77777777"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lastRenderedPageBreak/>
        <w:t xml:space="preserve">Перечень основных документов </w:t>
      </w:r>
    </w:p>
    <w:p w14:paraId="000432C8" w14:textId="77777777"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t>по оценке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9E9">
        <w:rPr>
          <w:rFonts w:ascii="Times New Roman" w:hAnsi="Times New Roman"/>
          <w:b/>
          <w:sz w:val="28"/>
          <w:szCs w:val="28"/>
        </w:rPr>
        <w:t>профессиональных рисков</w:t>
      </w:r>
    </w:p>
    <w:p w14:paraId="3C1CCA25" w14:textId="77777777" w:rsidR="007A49E9" w:rsidRPr="007A49E9" w:rsidRDefault="007A49E9" w:rsidP="007A49E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3783BCB8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Трудовой кодекс Российской Федерации </w:t>
      </w:r>
    </w:p>
    <w:p w14:paraId="53EBA6ED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Федеральный закон от 28 декабря 2013 г. № 426-ФЗ </w:t>
      </w:r>
      <w:r>
        <w:rPr>
          <w:rFonts w:ascii="Times New Roman" w:hAnsi="Times New Roman"/>
          <w:sz w:val="28"/>
          <w:szCs w:val="28"/>
        </w:rPr>
        <w:t>«О специальной оценке условий труда"</w:t>
      </w:r>
    </w:p>
    <w:p w14:paraId="126FA1E6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Приказ Минтруда России от 19 августа 2016 г. № 438н «</w:t>
      </w:r>
      <w:r w:rsidRPr="00D814A7">
        <w:rPr>
          <w:rFonts w:ascii="Times New Roman" w:hAnsi="Times New Roman"/>
          <w:sz w:val="28"/>
          <w:szCs w:val="28"/>
        </w:rPr>
        <w:t>Об утверждении Типового положения о системе управления охраной труда»</w:t>
      </w:r>
    </w:p>
    <w:p w14:paraId="5FA2B930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Приказ Роструда  от 21 марта 2019 г. № 77</w:t>
      </w:r>
      <w:r w:rsidRPr="00D814A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14:paraId="00A74EF7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требования"</w:t>
      </w:r>
    </w:p>
    <w:p w14:paraId="2D8D1C1E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12.0.010-2009</w:t>
      </w:r>
      <w:r w:rsidRPr="00D814A7">
        <w:rPr>
          <w:rFonts w:ascii="Times New Roman" w:hAnsi="Times New Roman"/>
          <w:sz w:val="28"/>
          <w:szCs w:val="28"/>
        </w:rPr>
        <w:t xml:space="preserve"> Система стандартов безопасности труда. Системы управления охраной труда. Определение опасностей и оценка рисков</w:t>
      </w:r>
    </w:p>
    <w:p w14:paraId="197C8232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Руководство Р 2.2.1766-03.</w:t>
      </w:r>
      <w:r w:rsidRPr="00D814A7">
        <w:rPr>
          <w:rFonts w:ascii="Times New Roman" w:hAnsi="Times New Roman"/>
          <w:sz w:val="28"/>
          <w:szCs w:val="28"/>
        </w:rPr>
        <w:t xml:space="preserve">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</w:t>
      </w:r>
    </w:p>
    <w:p w14:paraId="589B683B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ГОСТ Р 51901.21-2012 </w:t>
      </w:r>
      <w:r w:rsidRPr="00D814A7">
        <w:rPr>
          <w:rFonts w:ascii="Times New Roman" w:hAnsi="Times New Roman"/>
          <w:sz w:val="28"/>
          <w:szCs w:val="28"/>
        </w:rPr>
        <w:t>Национальный стандарт Российской Федерации. Менеджмент риска. РЕЕСТР РИСКА. Общие положения</w:t>
      </w:r>
    </w:p>
    <w:p w14:paraId="5CFA7A22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</w:t>
      </w:r>
    </w:p>
    <w:p w14:paraId="102C52A8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ГОСТ Р 51901.1-2002 Менеджмент риска. Анализ риска технологических систем </w:t>
      </w:r>
    </w:p>
    <w:p w14:paraId="0F6BA484" w14:textId="77777777"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51897-2011. Менеджмент риска. Термины и определения</w:t>
      </w:r>
    </w:p>
    <w:p w14:paraId="2F93193F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ИСО 31000-2019 Менеджмент риска. Принципы и руководство</w:t>
      </w:r>
    </w:p>
    <w:p w14:paraId="393C4FB1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54934-2012. Системы менеджмента безопасности труда и охраны здоровья. Требования</w:t>
      </w:r>
    </w:p>
    <w:p w14:paraId="59CA0FEB" w14:textId="77777777" w:rsidR="007A49E9" w:rsidRPr="007F33F0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дошкольной 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14:paraId="37D18350" w14:textId="77777777"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общеобразовательной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14:paraId="7BA75ED6" w14:textId="77777777"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EE4295" w14:textId="77777777"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7D3E4B" w14:textId="77777777" w:rsidR="007A49E9" w:rsidRDefault="007A49E9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CBC03A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</w:t>
      </w:r>
      <w:r w:rsidR="003C75C5" w:rsidRPr="008A0DA8">
        <w:rPr>
          <w:rFonts w:ascii="Times New Roman" w:eastAsia="Times New Roman" w:hAnsi="Times New Roman" w:cs="Times New Roman"/>
          <w:bCs/>
          <w:sz w:val="24"/>
          <w:szCs w:val="28"/>
        </w:rPr>
        <w:t>риложение 1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14:paraId="039A4A04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14:paraId="51161FDE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58D16C20" w14:textId="77777777" w:rsidR="008A0DA8" w:rsidRDefault="008A0DA8" w:rsidP="008A0D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2DF7B7" w14:textId="77777777" w:rsidR="003C75C5" w:rsidRDefault="003C75C5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51D7D" w14:textId="77777777" w:rsidR="00F0544D" w:rsidRPr="007F31C1" w:rsidRDefault="00F0544D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947E9" w14:textId="77777777" w:rsidR="00E51A20" w:rsidRPr="007F31C1" w:rsidRDefault="00E51A20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D88718" w14:textId="77777777" w:rsidR="003C75C5" w:rsidRPr="007F31C1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C36833" w14:textId="77777777"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14:paraId="70816D7A" w14:textId="77777777"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1D263" w14:textId="77777777" w:rsidR="003C75C5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 20___г.                                                                                          </w:t>
      </w:r>
      <w:r w:rsidR="003C75C5"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4E00FD8D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BDF0B" w14:textId="77777777" w:rsidR="003C75C5" w:rsidRPr="00125D56" w:rsidRDefault="00125D56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5D56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по управлению профрисками</w:t>
      </w:r>
    </w:p>
    <w:p w14:paraId="3D787426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CB6C3" w14:textId="77777777" w:rsidR="003C75C5" w:rsidRPr="007F31C1" w:rsidRDefault="00125D56" w:rsidP="00452E12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ст. 212 Трудового кодекса Российской Федерации,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приказа 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Министерства труда и социальной защиты Российской Федерации от 19 августа 2016 года </w:t>
      </w:r>
      <w:r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438н</w:t>
      </w:r>
      <w:r w:rsidR="00F0544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Типового положения</w:t>
      </w:r>
      <w:r w:rsidR="003C75C5"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 системе управления охраной труда</w:t>
      </w:r>
      <w:r w:rsidR="0094148D">
        <w:rPr>
          <w:rFonts w:ascii="Times New Roman" w:eastAsia="Times New Roman" w:hAnsi="Times New Roman" w:cs="Times New Roman"/>
          <w:color w:val="000000"/>
          <w:sz w:val="24"/>
          <w:szCs w:val="24"/>
        </w:rPr>
        <w:t>» и организации мероприятий по управлению профрисками</w:t>
      </w:r>
    </w:p>
    <w:p w14:paraId="6FCC3253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B3920B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14:paraId="0EF65517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B0376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9414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 xml:space="preserve">оздать комиссию по </w:t>
      </w:r>
      <w:r w:rsidR="0094148D" w:rsidRPr="0094148D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 опасностей и оценке рисков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14:paraId="5C3090DE" w14:textId="77777777" w:rsidR="003C75C5" w:rsidRPr="007F31C1" w:rsidRDefault="0094148D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14:paraId="4E328E08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047FACA4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14:paraId="310EB9FD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01F169" w14:textId="77777777" w:rsidR="003C75C5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E96FC18" w14:textId="77777777" w:rsidR="00452E12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521257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6638E" w14:textId="77777777"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Разработать перечень рабочих мест, на которых будет проводиться идентификация опасностей и оценка рисков.</w:t>
      </w:r>
    </w:p>
    <w:p w14:paraId="08761129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14:paraId="347D0BD1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B1410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Разработать план-график проведения работ по оценке рисков</w:t>
      </w:r>
    </w:p>
    <w:p w14:paraId="417D7A10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14:paraId="05C07FE6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743FD" w14:textId="77777777" w:rsidR="003C75C5" w:rsidRPr="007F31C1" w:rsidRDefault="00DA0AA3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119B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с результатами идентификации опасностей и оценки рисков.</w:t>
      </w:r>
    </w:p>
    <w:p w14:paraId="5CF82BE8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_____.________. 20__г.</w:t>
      </w:r>
    </w:p>
    <w:p w14:paraId="37B94BCF" w14:textId="77777777"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E0696" w14:textId="77777777" w:rsidR="003C75C5" w:rsidRPr="007F31C1" w:rsidRDefault="00AA09A1" w:rsidP="003C75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75C5" w:rsidRPr="007F31C1">
        <w:rPr>
          <w:rFonts w:ascii="Times New Roman" w:eastAsia="Times New Roman" w:hAnsi="Times New Roman" w:cs="Times New Roman"/>
          <w:sz w:val="24"/>
          <w:szCs w:val="24"/>
        </w:rPr>
        <w:t>. Контроль за исполнением приказа оставляю за собой.</w:t>
      </w:r>
    </w:p>
    <w:p w14:paraId="7B6F7FC8" w14:textId="77777777"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60CF2" w14:textId="77777777"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B9254" w14:textId="77777777"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98871" w14:textId="77777777"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4F942E6B" w14:textId="77777777" w:rsidR="003C75C5" w:rsidRPr="007F31C1" w:rsidRDefault="003C75C5" w:rsidP="003C75C5">
      <w:pPr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2C590C6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Приложение 2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14:paraId="704F9D7F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14:paraId="3959F95D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4BC048AA" w14:textId="77777777" w:rsidR="00F0544D" w:rsidRDefault="00F0544D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B08078" w14:textId="77777777" w:rsidR="003C75C5" w:rsidRPr="00C3513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3D45D9" w14:textId="77777777" w:rsidR="003C75C5" w:rsidRPr="00C35131" w:rsidRDefault="001018AB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(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</w:t>
      </w: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ОПАСНОСТЕЙ</w:t>
      </w:r>
    </w:p>
    <w:p w14:paraId="59AD6FE5" w14:textId="77777777" w:rsidR="00B70BA9" w:rsidRPr="00C35131" w:rsidRDefault="00B70BA9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2"/>
        <w:gridCol w:w="1385"/>
      </w:tblGrid>
      <w:tr w:rsidR="00B70BA9" w:rsidRPr="00C35131" w14:paraId="3A77BA92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A8AC4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ОПАСНОСТЕЙ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A7498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 w:rsidR="00B70BA9" w:rsidRPr="00C35131" w14:paraId="5E18F081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D343B" w14:textId="77777777" w:rsidR="00B70BA9" w:rsidRPr="00C35131" w:rsidRDefault="00B70BA9" w:rsidP="00790166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96FF6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Мх</w:t>
            </w:r>
          </w:p>
        </w:tc>
      </w:tr>
      <w:tr w:rsidR="00B70BA9" w:rsidRPr="00C35131" w14:paraId="3713613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F7148" w14:textId="77777777" w:rsidR="00B70BA9" w:rsidRPr="00C35131" w:rsidRDefault="00F0544D" w:rsidP="00790166">
            <w:pPr>
              <w:tabs>
                <w:tab w:val="left" w:pos="108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05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9D0FE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Мх1</w:t>
            </w:r>
          </w:p>
        </w:tc>
      </w:tr>
      <w:tr w:rsidR="00B70BA9" w:rsidRPr="00C35131" w14:paraId="5BE442EC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62724" w14:textId="77777777" w:rsidR="00B70BA9" w:rsidRPr="00C35131" w:rsidRDefault="00B70BA9" w:rsidP="00790166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882F2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Мх2</w:t>
            </w:r>
          </w:p>
        </w:tc>
      </w:tr>
      <w:tr w:rsidR="00B70BA9" w:rsidRPr="00C35131" w14:paraId="5165A20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83CBC" w14:textId="77777777" w:rsidR="00B70BA9" w:rsidRPr="00C35131" w:rsidRDefault="00B70BA9" w:rsidP="00790166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удара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EF2CF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Мх3</w:t>
            </w:r>
          </w:p>
        </w:tc>
      </w:tr>
      <w:tr w:rsidR="00B70BA9" w:rsidRPr="00C35131" w14:paraId="6728BF27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4B9AF" w14:textId="77777777" w:rsidR="00B70BA9" w:rsidRPr="00C35131" w:rsidRDefault="00B70BA9" w:rsidP="00790166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446B1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Мх4</w:t>
            </w:r>
          </w:p>
        </w:tc>
      </w:tr>
      <w:tr w:rsidR="00B70BA9" w:rsidRPr="00C35131" w14:paraId="3F12B9C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269E" w14:textId="77777777" w:rsidR="00B70BA9" w:rsidRPr="00C35131" w:rsidRDefault="00B70BA9" w:rsidP="00790166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натыкания на неподвижную колющую поверхность (острие)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84102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Мх5</w:t>
            </w:r>
          </w:p>
        </w:tc>
      </w:tr>
      <w:tr w:rsidR="00B70BA9" w:rsidRPr="00C35131" w14:paraId="06CA4AE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CD44A" w14:textId="77777777" w:rsidR="00B70BA9" w:rsidRPr="00C35131" w:rsidRDefault="00B70BA9" w:rsidP="00790166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затягивания в подвижные части машин и механизмов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8F70C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Мх6</w:t>
            </w:r>
          </w:p>
        </w:tc>
      </w:tr>
      <w:tr w:rsidR="00B70BA9" w:rsidRPr="00C35131" w14:paraId="3E449D2C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719BE" w14:textId="77777777" w:rsidR="00B70BA9" w:rsidRPr="00C35131" w:rsidRDefault="00B70BA9" w:rsidP="00790166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наматывания волос, частей одежды, средств индивидуальной защиты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34180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Мх7</w:t>
            </w:r>
          </w:p>
        </w:tc>
      </w:tr>
      <w:tr w:rsidR="00B70BA9" w:rsidRPr="00C35131" w14:paraId="21E74833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7A5F" w14:textId="77777777" w:rsidR="00B70BA9" w:rsidRPr="00C35131" w:rsidRDefault="00B70BA9" w:rsidP="00790166">
            <w:pPr>
              <w:numPr>
                <w:ilvl w:val="0"/>
                <w:numId w:val="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9831B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Мх8</w:t>
            </w:r>
          </w:p>
        </w:tc>
      </w:tr>
      <w:tr w:rsidR="00B70BA9" w:rsidRPr="00C35131" w14:paraId="5CAD8534" w14:textId="77777777" w:rsidTr="00790166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99882" w14:textId="77777777" w:rsidR="00B70BA9" w:rsidRPr="00C35131" w:rsidRDefault="00B70BA9" w:rsidP="00790166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C84C0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Мх9</w:t>
            </w:r>
          </w:p>
        </w:tc>
      </w:tr>
      <w:tr w:rsidR="00B70BA9" w:rsidRPr="00C35131" w14:paraId="0117EE9F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BF25D" w14:textId="77777777" w:rsidR="00B70BA9" w:rsidRPr="00C35131" w:rsidRDefault="002319B5" w:rsidP="00790166">
            <w:pPr>
              <w:numPr>
                <w:ilvl w:val="0"/>
                <w:numId w:val="9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 обрушения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ED7E6D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</w:p>
        </w:tc>
      </w:tr>
      <w:tr w:rsidR="00B70BA9" w:rsidRPr="00C35131" w14:paraId="72940FD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2A0722" w14:textId="77777777" w:rsidR="00B70BA9" w:rsidRPr="00C35131" w:rsidRDefault="002319B5" w:rsidP="00790166">
            <w:pPr>
              <w:numPr>
                <w:ilvl w:val="0"/>
                <w:numId w:val="1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обрушения наземных конструкций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604DC2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Об1</w:t>
            </w:r>
          </w:p>
        </w:tc>
      </w:tr>
      <w:tr w:rsidR="00B70BA9" w:rsidRPr="00C35131" w14:paraId="211347F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6CD2" w14:textId="77777777" w:rsidR="00B70BA9" w:rsidRPr="00C35131" w:rsidRDefault="002319B5" w:rsidP="00790166">
            <w:pPr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лектрические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B734E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</w:t>
            </w:r>
          </w:p>
        </w:tc>
      </w:tr>
      <w:tr w:rsidR="00B70BA9" w:rsidRPr="00C35131" w14:paraId="016570B1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C6CEC" w14:textId="77777777" w:rsidR="00B70BA9" w:rsidRPr="00C35131" w:rsidRDefault="00BA5E7A" w:rsidP="00D224BF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24BF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поражения током вследствие прямого контакта с токоведущими частями из-за касания незащищенными частями тела деталей</w:t>
            </w: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под напряжением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BA1A8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Эл1</w:t>
            </w:r>
          </w:p>
        </w:tc>
      </w:tr>
      <w:tr w:rsidR="00D224BF" w:rsidRPr="00C35131" w14:paraId="50858E67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0F4CB" w14:textId="77777777" w:rsidR="00BA5E7A" w:rsidRPr="00C35131" w:rsidRDefault="00D224BF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поражения током вследствие контакта с</w:t>
            </w:r>
          </w:p>
          <w:p w14:paraId="58DBD5F4" w14:textId="77777777" w:rsidR="00D224BF" w:rsidRPr="00C35131" w:rsidRDefault="00D224BF" w:rsidP="00BA5E7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BDE8E" w14:textId="77777777" w:rsidR="00D224BF" w:rsidRPr="00C35131" w:rsidRDefault="00D224BF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Эл2</w:t>
            </w:r>
          </w:p>
        </w:tc>
      </w:tr>
      <w:tr w:rsidR="00B70BA9" w:rsidRPr="00C35131" w14:paraId="1993DE6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4F4B0" w14:textId="77777777" w:rsidR="00B70BA9" w:rsidRPr="00C35131" w:rsidRDefault="00B70BA9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термические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BD3A9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Тм</w:t>
            </w:r>
          </w:p>
        </w:tc>
      </w:tr>
      <w:tr w:rsidR="00B70BA9" w:rsidRPr="00C35131" w14:paraId="4024463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8C1F4" w14:textId="77777777" w:rsidR="00B70BA9" w:rsidRPr="00C35131" w:rsidRDefault="00B70BA9" w:rsidP="00790166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59CFC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Тм1</w:t>
            </w:r>
          </w:p>
        </w:tc>
      </w:tr>
      <w:tr w:rsidR="00B70BA9" w:rsidRPr="00C35131" w14:paraId="064BDA0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77211" w14:textId="77777777" w:rsidR="00B70BA9" w:rsidRPr="00C35131" w:rsidRDefault="00B70BA9" w:rsidP="00790166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FE333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Тм2</w:t>
            </w:r>
          </w:p>
        </w:tc>
      </w:tr>
      <w:tr w:rsidR="00B70BA9" w:rsidRPr="00C35131" w14:paraId="3E061C6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7B807" w14:textId="77777777" w:rsidR="00B70BA9" w:rsidRPr="00C35131" w:rsidRDefault="00B70BA9" w:rsidP="00790166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открытого пламени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B9F97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Тм3</w:t>
            </w:r>
          </w:p>
        </w:tc>
      </w:tr>
      <w:tr w:rsidR="00B70BA9" w:rsidRPr="00C35131" w14:paraId="65DA660C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D60C3" w14:textId="77777777" w:rsidR="00B70BA9" w:rsidRPr="00C35131" w:rsidRDefault="00B70BA9" w:rsidP="00790166">
            <w:pPr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5C02D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Тм4</w:t>
            </w:r>
          </w:p>
        </w:tc>
      </w:tr>
      <w:tr w:rsidR="00B70BA9" w:rsidRPr="00C35131" w14:paraId="3A0C6A0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9C330" w14:textId="77777777" w:rsidR="00B70BA9" w:rsidRPr="00C35131" w:rsidRDefault="00B70BA9" w:rsidP="00FA5F87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от воздействия окружающих </w:t>
            </w: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поверхностей оборудования,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1C055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Тм5</w:t>
            </w:r>
          </w:p>
        </w:tc>
      </w:tr>
      <w:tr w:rsidR="00B70BA9" w:rsidRPr="00C35131" w14:paraId="7701EB6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D413A" w14:textId="77777777" w:rsidR="00B70BA9" w:rsidRPr="00C35131" w:rsidRDefault="00B70BA9" w:rsidP="00790166">
            <w:pPr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C1300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Тм6</w:t>
            </w:r>
          </w:p>
        </w:tc>
      </w:tr>
      <w:tr w:rsidR="00B70BA9" w:rsidRPr="00C35131" w14:paraId="4CAE34BB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8066" w14:textId="77777777" w:rsidR="00B70BA9" w:rsidRPr="00C35131" w:rsidRDefault="00B70BA9" w:rsidP="00790166">
            <w:pPr>
              <w:numPr>
                <w:ilvl w:val="0"/>
                <w:numId w:val="2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микроклимата и климатические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A8286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</w:t>
            </w:r>
          </w:p>
        </w:tc>
      </w:tr>
      <w:tr w:rsidR="00B70BA9" w:rsidRPr="00C35131" w14:paraId="2071FF4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9D2E8" w14:textId="77777777" w:rsidR="00B70BA9" w:rsidRPr="00C35131" w:rsidRDefault="00B70BA9" w:rsidP="00790166">
            <w:pPr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пониженных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CFA7B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Мк1</w:t>
            </w:r>
          </w:p>
        </w:tc>
      </w:tr>
      <w:tr w:rsidR="00B70BA9" w:rsidRPr="00C35131" w14:paraId="1110666A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A076D" w14:textId="77777777" w:rsidR="00B70BA9" w:rsidRPr="00C35131" w:rsidRDefault="00B70BA9" w:rsidP="00790166">
            <w:pPr>
              <w:numPr>
                <w:ilvl w:val="0"/>
                <w:numId w:val="2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повышенных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BBDE3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Мк2</w:t>
            </w:r>
          </w:p>
        </w:tc>
      </w:tr>
      <w:tr w:rsidR="00B70BA9" w:rsidRPr="00C35131" w14:paraId="1AA1471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5A5C8" w14:textId="77777777" w:rsidR="00B70BA9" w:rsidRPr="00C35131" w:rsidRDefault="00B70BA9" w:rsidP="00C65D4D">
            <w:pPr>
              <w:numPr>
                <w:ilvl w:val="0"/>
                <w:numId w:val="2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влажности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5C91D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Мк3</w:t>
            </w:r>
          </w:p>
        </w:tc>
      </w:tr>
      <w:tr w:rsidR="00B70BA9" w:rsidRPr="00C35131" w14:paraId="27501B0F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1D464" w14:textId="77777777" w:rsidR="00B70BA9" w:rsidRPr="00C35131" w:rsidRDefault="00B70BA9" w:rsidP="00790166">
            <w:pPr>
              <w:numPr>
                <w:ilvl w:val="0"/>
                <w:numId w:val="2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химического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DC449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Хф</w:t>
            </w:r>
          </w:p>
        </w:tc>
      </w:tr>
      <w:tr w:rsidR="00B70BA9" w:rsidRPr="00C35131" w14:paraId="7E75110E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ACF90" w14:textId="77777777" w:rsidR="00B70BA9" w:rsidRPr="00C35131" w:rsidRDefault="00B70BA9" w:rsidP="00790166">
            <w:pPr>
              <w:numPr>
                <w:ilvl w:val="0"/>
                <w:numId w:val="2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на кожные покровы чистящих и обезжиривающих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99B3B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Хф1</w:t>
            </w:r>
          </w:p>
        </w:tc>
      </w:tr>
      <w:tr w:rsidR="00B70BA9" w:rsidRPr="00C35131" w14:paraId="1B2ADA3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C3221" w14:textId="77777777" w:rsidR="00B70BA9" w:rsidRPr="00C35131" w:rsidRDefault="00B70BA9" w:rsidP="00790166">
            <w:pPr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197F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Хф2</w:t>
            </w:r>
          </w:p>
        </w:tc>
      </w:tr>
      <w:tr w:rsidR="00B70BA9" w:rsidRPr="00C35131" w14:paraId="448D109F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01D827" w14:textId="77777777" w:rsidR="00B70BA9" w:rsidRPr="00C35131" w:rsidRDefault="00B70BA9" w:rsidP="00790166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аэрозолей преимущественно фиброгенного действия</w:t>
            </w:r>
            <w:r w:rsidR="0066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CE3327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Аф</w:t>
            </w:r>
          </w:p>
        </w:tc>
      </w:tr>
      <w:tr w:rsidR="00B70BA9" w:rsidRPr="00C35131" w14:paraId="24720B8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C3791A" w14:textId="77777777" w:rsidR="00B70BA9" w:rsidRPr="00C35131" w:rsidRDefault="00C35131" w:rsidP="00790166">
            <w:pPr>
              <w:numPr>
                <w:ilvl w:val="0"/>
                <w:numId w:val="3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глаза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09D660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Аф1</w:t>
            </w:r>
          </w:p>
        </w:tc>
      </w:tr>
      <w:tr w:rsidR="00B70BA9" w:rsidRPr="00C35131" w14:paraId="33E1469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2FF32F" w14:textId="77777777" w:rsidR="00B70BA9" w:rsidRPr="00C35131" w:rsidRDefault="00C35131" w:rsidP="00790166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повреждения органов дыхания частицами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912911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Аф2</w:t>
            </w:r>
          </w:p>
        </w:tc>
      </w:tr>
      <w:tr w:rsidR="00B70BA9" w:rsidRPr="00C35131" w14:paraId="1DE456B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5E11C1" w14:textId="77777777" w:rsidR="00B70BA9" w:rsidRPr="00C35131" w:rsidRDefault="00C35131" w:rsidP="00790166">
            <w:pPr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кожу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DBFF78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Аф3</w:t>
            </w:r>
          </w:p>
        </w:tc>
      </w:tr>
      <w:tr w:rsidR="00B70BA9" w:rsidRPr="00C35131" w14:paraId="15125287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DF8631" w14:textId="77777777" w:rsidR="00B70BA9" w:rsidRPr="00C35131" w:rsidRDefault="00C35131" w:rsidP="00790166">
            <w:pPr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пасность, связанная с выбросом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2BEC3B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Аф4</w:t>
            </w:r>
          </w:p>
        </w:tc>
      </w:tr>
      <w:tr w:rsidR="00B70BA9" w:rsidRPr="00C35131" w14:paraId="642E3594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F4B645" w14:textId="77777777" w:rsidR="00B70BA9" w:rsidRPr="00C35131" w:rsidRDefault="00C35131" w:rsidP="00790166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015BDF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Аф5</w:t>
            </w:r>
          </w:p>
        </w:tc>
      </w:tr>
      <w:tr w:rsidR="00B70BA9" w:rsidRPr="00C35131" w14:paraId="1CD69CF1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A581D" w14:textId="77777777" w:rsidR="00B70BA9" w:rsidRPr="00C35131" w:rsidRDefault="00B70BA9" w:rsidP="00790166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биологического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33935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Бф</w:t>
            </w:r>
          </w:p>
        </w:tc>
      </w:tr>
      <w:tr w:rsidR="00B70BA9" w:rsidRPr="00C35131" w14:paraId="23FD1A49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9899" w14:textId="77777777" w:rsidR="00B70BA9" w:rsidRPr="00C35131" w:rsidRDefault="00B70BA9" w:rsidP="00790166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из-за контакта с патогенными микроорганизмами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E17A0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Бф1</w:t>
            </w:r>
          </w:p>
        </w:tc>
      </w:tr>
      <w:tr w:rsidR="00B70BA9" w:rsidRPr="00C35131" w14:paraId="121EA677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62F19" w14:textId="77777777" w:rsidR="00B70BA9" w:rsidRPr="00C35131" w:rsidRDefault="00B70BA9" w:rsidP="00790166">
            <w:pPr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опасности из-за укуса переносчиков инфекций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99DFB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Бф2</w:t>
            </w:r>
          </w:p>
        </w:tc>
      </w:tr>
      <w:tr w:rsidR="00B70BA9" w:rsidRPr="00C35131" w14:paraId="6DA923BC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4D582" w14:textId="77777777" w:rsidR="00B70BA9" w:rsidRPr="00C35131" w:rsidRDefault="00B70BA9" w:rsidP="00790166">
            <w:pPr>
              <w:numPr>
                <w:ilvl w:val="0"/>
                <w:numId w:val="3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тяжести и напряженности трудового процесса: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FB17F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Тп</w:t>
            </w:r>
          </w:p>
        </w:tc>
      </w:tr>
      <w:tr w:rsidR="00B70BA9" w:rsidRPr="00C35131" w14:paraId="28857812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D1E5" w14:textId="77777777" w:rsidR="00B70BA9" w:rsidRPr="00C35131" w:rsidRDefault="00B70BA9" w:rsidP="00790166">
            <w:pPr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перемещением груза вручную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CF591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Тп1</w:t>
            </w:r>
          </w:p>
        </w:tc>
      </w:tr>
      <w:tr w:rsidR="00B70BA9" w:rsidRPr="00C35131" w14:paraId="593D277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C0D74" w14:textId="77777777" w:rsidR="00B70BA9" w:rsidRPr="00C35131" w:rsidRDefault="00B70BA9" w:rsidP="00790166">
            <w:pPr>
              <w:numPr>
                <w:ilvl w:val="0"/>
                <w:numId w:val="4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от подъема тяжестей, превышающих допустимый вес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CD67C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Тп2</w:t>
            </w:r>
          </w:p>
        </w:tc>
      </w:tr>
      <w:tr w:rsidR="00B70BA9" w:rsidRPr="00C35131" w14:paraId="1512E570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0DB73" w14:textId="77777777" w:rsidR="00B70BA9" w:rsidRPr="00C35131" w:rsidRDefault="00B70BA9" w:rsidP="00790166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наклонами корпуса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F99F9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Тп3</w:t>
            </w:r>
          </w:p>
        </w:tc>
      </w:tr>
      <w:tr w:rsidR="00B70BA9" w:rsidRPr="00C35131" w14:paraId="2F5DCF4B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B675" w14:textId="77777777" w:rsidR="00B70BA9" w:rsidRPr="00C35131" w:rsidRDefault="00B70BA9" w:rsidP="00790166">
            <w:pPr>
              <w:numPr>
                <w:ilvl w:val="0"/>
                <w:numId w:val="4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рабочей позой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C65E5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Тп4</w:t>
            </w:r>
          </w:p>
        </w:tc>
      </w:tr>
      <w:tr w:rsidR="00B70BA9" w:rsidRPr="00C35131" w14:paraId="20D3854A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64690" w14:textId="77777777" w:rsidR="00B70BA9" w:rsidRPr="00C35131" w:rsidRDefault="00B70BA9" w:rsidP="00790166">
            <w:pPr>
              <w:numPr>
                <w:ilvl w:val="0"/>
                <w:numId w:val="4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вредных для здоровья поз, связанных с чрезмерным напряжением тела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2DE5BD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Тп5</w:t>
            </w:r>
          </w:p>
        </w:tc>
      </w:tr>
      <w:tr w:rsidR="00B70BA9" w:rsidRPr="00C35131" w14:paraId="03246AC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D247F" w14:textId="77777777" w:rsidR="00B70BA9" w:rsidRPr="00C35131" w:rsidRDefault="00B70BA9" w:rsidP="00790166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E1A51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Тп6</w:t>
            </w:r>
          </w:p>
        </w:tc>
      </w:tr>
      <w:tr w:rsidR="00B70BA9" w:rsidRPr="00C35131" w14:paraId="7BF9D2C3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0DD23" w14:textId="77777777" w:rsidR="00B70BA9" w:rsidRPr="00C35131" w:rsidRDefault="00B70BA9" w:rsidP="00790166">
            <w:pPr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психических нагрузок, стрессов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04BD4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Тп7</w:t>
            </w:r>
          </w:p>
        </w:tc>
      </w:tr>
      <w:tr w:rsidR="00B70BA9" w:rsidRPr="00C35131" w14:paraId="2ECA0A9C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77F5F" w14:textId="77777777" w:rsidR="00B70BA9" w:rsidRPr="00C35131" w:rsidRDefault="00B70BA9" w:rsidP="00790166">
            <w:pPr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световой среды: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E3528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</w:t>
            </w:r>
          </w:p>
        </w:tc>
      </w:tr>
      <w:tr w:rsidR="00B70BA9" w:rsidRPr="00C35131" w14:paraId="77853A82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5DCAA" w14:textId="77777777" w:rsidR="00B70BA9" w:rsidRPr="00C35131" w:rsidRDefault="00B70BA9" w:rsidP="00790166">
            <w:pPr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недостаточной освещенности в рабочей зоне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F1F01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Сс1</w:t>
            </w:r>
          </w:p>
        </w:tc>
      </w:tr>
      <w:tr w:rsidR="00B70BA9" w:rsidRPr="00C35131" w14:paraId="1D9593D7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28290" w14:textId="77777777" w:rsidR="00B70BA9" w:rsidRPr="00C35131" w:rsidRDefault="00B70BA9" w:rsidP="00790166">
            <w:pPr>
              <w:numPr>
                <w:ilvl w:val="0"/>
                <w:numId w:val="4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повышенной яркости света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7B989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Сс2</w:t>
            </w:r>
          </w:p>
        </w:tc>
      </w:tr>
      <w:tr w:rsidR="00B70BA9" w:rsidRPr="00C35131" w14:paraId="404F752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55522" w14:textId="77777777" w:rsidR="00B70BA9" w:rsidRPr="00C35131" w:rsidRDefault="00B70BA9" w:rsidP="00790166">
            <w:pPr>
              <w:numPr>
                <w:ilvl w:val="0"/>
                <w:numId w:val="4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пониженной контрастности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FAB67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Сс3</w:t>
            </w:r>
          </w:p>
        </w:tc>
      </w:tr>
      <w:tr w:rsidR="00B70BA9" w:rsidRPr="00C35131" w14:paraId="4D2021A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4DE77B" w14:textId="77777777" w:rsidR="00B70BA9" w:rsidRPr="00C35131" w:rsidRDefault="00B70BA9" w:rsidP="00790166">
            <w:pPr>
              <w:numPr>
                <w:ilvl w:val="0"/>
                <w:numId w:val="55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животных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B627C3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Жв</w:t>
            </w:r>
          </w:p>
        </w:tc>
      </w:tr>
      <w:tr w:rsidR="00B70BA9" w:rsidRPr="00C35131" w14:paraId="34EB342A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B7FE40" w14:textId="77777777" w:rsidR="00B70BA9" w:rsidRPr="00C35131" w:rsidRDefault="00C35131" w:rsidP="00790166">
            <w:pPr>
              <w:numPr>
                <w:ilvl w:val="0"/>
                <w:numId w:val="5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A1BD63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Жв1</w:t>
            </w:r>
          </w:p>
        </w:tc>
      </w:tr>
      <w:tr w:rsidR="00B70BA9" w:rsidRPr="00C35131" w14:paraId="4AE4F09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3D07C0" w14:textId="77777777" w:rsidR="00B70BA9" w:rsidRPr="00C35131" w:rsidRDefault="00C35131" w:rsidP="00790166">
            <w:pPr>
              <w:numPr>
                <w:ilvl w:val="0"/>
                <w:numId w:val="5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заражения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5F2395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Жв2</w:t>
            </w:r>
          </w:p>
        </w:tc>
      </w:tr>
      <w:tr w:rsidR="00B70BA9" w:rsidRPr="00C35131" w14:paraId="772403DF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BEE5BB8" w14:textId="77777777" w:rsidR="00B70BA9" w:rsidRPr="00C35131" w:rsidRDefault="00235342" w:rsidP="00790166">
            <w:pPr>
              <w:numPr>
                <w:ilvl w:val="0"/>
                <w:numId w:val="58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пасности, связанные с воздействием насекомых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4188A6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</w:t>
            </w:r>
          </w:p>
        </w:tc>
      </w:tr>
      <w:tr w:rsidR="00B70BA9" w:rsidRPr="00C35131" w14:paraId="10A4FC2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B56B5D" w14:textId="77777777" w:rsidR="00B70BA9" w:rsidRPr="00C35131" w:rsidRDefault="00B70BA9" w:rsidP="00790166">
            <w:pPr>
              <w:numPr>
                <w:ilvl w:val="0"/>
                <w:numId w:val="5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E4913F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Нс1</w:t>
            </w:r>
          </w:p>
        </w:tc>
      </w:tr>
      <w:tr w:rsidR="00B70BA9" w:rsidRPr="00C35131" w14:paraId="33D3DE32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6A049D" w14:textId="77777777" w:rsidR="00B70BA9" w:rsidRPr="00C35131" w:rsidRDefault="00B70BA9" w:rsidP="00790166">
            <w:pPr>
              <w:numPr>
                <w:ilvl w:val="0"/>
                <w:numId w:val="6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попадания в организм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3FC777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Нс2</w:t>
            </w:r>
          </w:p>
        </w:tc>
      </w:tr>
      <w:tr w:rsidR="00B70BA9" w:rsidRPr="00C35131" w14:paraId="1EA0A28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000652" w14:textId="77777777" w:rsidR="00B70BA9" w:rsidRPr="00C35131" w:rsidRDefault="00B70BA9" w:rsidP="00790166">
            <w:pPr>
              <w:numPr>
                <w:ilvl w:val="0"/>
                <w:numId w:val="62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растений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FF4FAE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Рт</w:t>
            </w:r>
          </w:p>
        </w:tc>
      </w:tr>
      <w:tr w:rsidR="00B70BA9" w:rsidRPr="00C35131" w14:paraId="5FE7DA8B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87C021" w14:textId="77777777" w:rsidR="00B70BA9" w:rsidRPr="00C35131" w:rsidRDefault="00B70BA9" w:rsidP="00790166">
            <w:pPr>
              <w:numPr>
                <w:ilvl w:val="0"/>
                <w:numId w:val="6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E27679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Рт1</w:t>
            </w:r>
          </w:p>
        </w:tc>
      </w:tr>
      <w:tr w:rsidR="00B70BA9" w:rsidRPr="00C35131" w14:paraId="0BFAFE9E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B7F77D" w14:textId="77777777" w:rsidR="00B70BA9" w:rsidRPr="00C35131" w:rsidRDefault="00B70BA9" w:rsidP="00790166">
            <w:pPr>
              <w:numPr>
                <w:ilvl w:val="0"/>
                <w:numId w:val="6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ожога выделяемыми растениями веществами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9E4CF4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Рт2</w:t>
            </w:r>
          </w:p>
        </w:tc>
      </w:tr>
      <w:tr w:rsidR="00B70BA9" w:rsidRPr="00C35131" w14:paraId="70388EB6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069BEF" w14:textId="77777777" w:rsidR="00B70BA9" w:rsidRPr="00C35131" w:rsidRDefault="00B70BA9" w:rsidP="00790166">
            <w:pPr>
              <w:numPr>
                <w:ilvl w:val="0"/>
                <w:numId w:val="6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пореза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9903EE" w14:textId="77777777"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Рт3</w:t>
            </w:r>
          </w:p>
        </w:tc>
      </w:tr>
      <w:tr w:rsidR="00B70BA9" w:rsidRPr="00C35131" w14:paraId="330489C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7C05F" w14:textId="77777777" w:rsidR="00B70BA9" w:rsidRPr="00C35131" w:rsidRDefault="00B70BA9" w:rsidP="00790166">
            <w:pPr>
              <w:numPr>
                <w:ilvl w:val="0"/>
                <w:numId w:val="6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опасности, связанные с организационными недостатками: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BD7DA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</w:t>
            </w:r>
          </w:p>
        </w:tc>
      </w:tr>
      <w:tr w:rsidR="00B70BA9" w:rsidRPr="00C35131" w14:paraId="722D578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6915A" w14:textId="77777777" w:rsidR="00B70BA9" w:rsidRPr="00C35131" w:rsidRDefault="00B70BA9" w:rsidP="00790166">
            <w:pPr>
              <w:numPr>
                <w:ilvl w:val="0"/>
                <w:numId w:val="6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2FF69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Ор1</w:t>
            </w:r>
          </w:p>
        </w:tc>
      </w:tr>
      <w:tr w:rsidR="00B70BA9" w:rsidRPr="00C35131" w14:paraId="5D315503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4B887" w14:textId="77777777" w:rsidR="00B70BA9" w:rsidRPr="00C35131" w:rsidRDefault="00B70BA9" w:rsidP="00790166">
            <w:pPr>
              <w:numPr>
                <w:ilvl w:val="0"/>
                <w:numId w:val="6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7FA13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Ор2</w:t>
            </w:r>
          </w:p>
        </w:tc>
      </w:tr>
      <w:tr w:rsidR="00B70BA9" w:rsidRPr="00C35131" w14:paraId="738FB22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73113" w14:textId="77777777" w:rsidR="00B70BA9" w:rsidRPr="00C35131" w:rsidRDefault="00B70BA9" w:rsidP="00790166">
            <w:pPr>
              <w:numPr>
                <w:ilvl w:val="0"/>
                <w:numId w:val="6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28FB3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Ор3</w:t>
            </w:r>
          </w:p>
        </w:tc>
      </w:tr>
      <w:tr w:rsidR="00B70BA9" w:rsidRPr="00C35131" w14:paraId="0BE0862D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239D6" w14:textId="77777777" w:rsidR="00B70BA9" w:rsidRPr="00C35131" w:rsidRDefault="00B70BA9" w:rsidP="00790166">
            <w:pPr>
              <w:numPr>
                <w:ilvl w:val="0"/>
                <w:numId w:val="7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1C572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Ор4</w:t>
            </w:r>
          </w:p>
        </w:tc>
      </w:tr>
      <w:tr w:rsidR="00B70BA9" w:rsidRPr="00C35131" w14:paraId="3BE244E4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2512" w14:textId="77777777" w:rsidR="00B70BA9" w:rsidRPr="00C35131" w:rsidRDefault="00B70BA9" w:rsidP="00790166">
            <w:pPr>
              <w:numPr>
                <w:ilvl w:val="0"/>
                <w:numId w:val="7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допуском работников, не прошедших подготовку по охране труда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2EA45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Ор5</w:t>
            </w:r>
          </w:p>
        </w:tc>
      </w:tr>
      <w:tr w:rsidR="00B70BA9" w:rsidRPr="00C35131" w14:paraId="2620AADF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9A0EA" w14:textId="77777777" w:rsidR="00B70BA9" w:rsidRPr="00C35131" w:rsidRDefault="00B70BA9" w:rsidP="00790166">
            <w:pPr>
              <w:numPr>
                <w:ilvl w:val="0"/>
                <w:numId w:val="7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 транспорта: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F12CA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</w:p>
        </w:tc>
      </w:tr>
      <w:tr w:rsidR="00FA5F87" w:rsidRPr="00C35131" w14:paraId="078EF62E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7FE88" w14:textId="77777777" w:rsidR="00FA5F87" w:rsidRPr="00C35131" w:rsidRDefault="00FA5F87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C9939" w14:textId="77777777" w:rsidR="00FA5F87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Тр1</w:t>
            </w:r>
          </w:p>
        </w:tc>
      </w:tr>
      <w:tr w:rsidR="00B70BA9" w:rsidRPr="00C35131" w14:paraId="58E7623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6E75B" w14:textId="77777777" w:rsidR="00B70BA9" w:rsidRPr="00C35131" w:rsidRDefault="00B70BA9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травмирования в результате дорожно-транспортного происшествия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63AB7" w14:textId="77777777" w:rsidR="00B70BA9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Тр2</w:t>
            </w:r>
          </w:p>
        </w:tc>
      </w:tr>
      <w:tr w:rsidR="00B70BA9" w:rsidRPr="00C35131" w14:paraId="26A15FF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F8264" w14:textId="77777777" w:rsidR="00B70BA9" w:rsidRPr="00C35131" w:rsidRDefault="00B70BA9" w:rsidP="005C1E9E">
            <w:pPr>
              <w:numPr>
                <w:ilvl w:val="0"/>
                <w:numId w:val="74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опасность, связанная с  отравлением некачественными пищевыми продуктами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A08D3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</w:tr>
      <w:tr w:rsidR="00B70BA9" w:rsidRPr="00C35131" w14:paraId="037A5CA5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745A" w14:textId="77777777" w:rsidR="00B70BA9" w:rsidRPr="00C35131" w:rsidRDefault="00B70BA9" w:rsidP="00790166">
            <w:pPr>
              <w:numPr>
                <w:ilvl w:val="0"/>
                <w:numId w:val="75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 насилия: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B7092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Нл</w:t>
            </w:r>
          </w:p>
        </w:tc>
      </w:tr>
      <w:tr w:rsidR="00B70BA9" w:rsidRPr="00C35131" w14:paraId="3BE09378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0E3FC" w14:textId="77777777" w:rsidR="00B70BA9" w:rsidRPr="00C35131" w:rsidRDefault="00B70BA9" w:rsidP="00790166">
            <w:pPr>
              <w:numPr>
                <w:ilvl w:val="0"/>
                <w:numId w:val="7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враждебно настроенных работников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6FD4F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Нл1</w:t>
            </w:r>
          </w:p>
        </w:tc>
      </w:tr>
      <w:tr w:rsidR="00B70BA9" w:rsidRPr="00C35131" w14:paraId="731CAADE" w14:textId="77777777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63F48" w14:textId="77777777" w:rsidR="00B70BA9" w:rsidRPr="00C35131" w:rsidRDefault="00B70BA9" w:rsidP="00790166">
            <w:pPr>
              <w:numPr>
                <w:ilvl w:val="0"/>
                <w:numId w:val="7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третьих лиц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67B16" w14:textId="77777777"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Нл2</w:t>
            </w:r>
          </w:p>
        </w:tc>
      </w:tr>
    </w:tbl>
    <w:p w14:paraId="2DD4097A" w14:textId="77777777" w:rsidR="00452E12" w:rsidRDefault="00452E12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7C467E" w14:textId="77777777" w:rsidR="00C35131" w:rsidRDefault="00452E12" w:rsidP="00452E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CA919F4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14:paraId="0E5578BD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14:paraId="0005AF00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75173949" w14:textId="77777777" w:rsidR="008A0DA8" w:rsidRDefault="008A0DA8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FD9EC2" w14:textId="77777777" w:rsidR="00651195" w:rsidRDefault="0080245B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 xml:space="preserve"> Карты идентификации опасностей и оценки рисков</w:t>
      </w:r>
    </w:p>
    <w:p w14:paraId="1AC035D8" w14:textId="77777777" w:rsidR="003C75C5" w:rsidRPr="00101276" w:rsidRDefault="0065119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5C5" w:rsidRPr="0010127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DE703D" w14:textId="77777777" w:rsidR="003C75C5" w:rsidRPr="00755FD6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Карта идентификации опасностей и оценки рисков</w:t>
      </w:r>
      <w:r w:rsidR="004B706E"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55FD6">
        <w:rPr>
          <w:rFonts w:ascii="Times New Roman" w:eastAsia="Segoe UI Symbol" w:hAnsi="Times New Roman" w:cs="Times New Roman"/>
          <w:b/>
          <w:bCs/>
          <w:iCs/>
          <w:color w:val="000000"/>
          <w:sz w:val="28"/>
          <w:szCs w:val="28"/>
        </w:rPr>
        <w:t>№</w:t>
      </w:r>
      <w:r w:rsidRPr="00755F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</w:p>
    <w:p w14:paraId="2284CD06" w14:textId="77777777" w:rsidR="003C75C5" w:rsidRPr="00131C97" w:rsidRDefault="003C75C5" w:rsidP="003C75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A1221" w14:textId="77777777" w:rsidR="00C12CF8" w:rsidRPr="00131C97" w:rsidRDefault="00C12CF8" w:rsidP="003C75C5">
      <w:pPr>
        <w:spacing w:after="0"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0C56699D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подразделения/рабочего места)</w:t>
      </w:r>
    </w:p>
    <w:p w14:paraId="6A1E558B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4A777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709"/>
        <w:gridCol w:w="2490"/>
        <w:gridCol w:w="2471"/>
        <w:gridCol w:w="821"/>
        <w:gridCol w:w="740"/>
      </w:tblGrid>
      <w:tr w:rsidR="00452E12" w:rsidRPr="00131C97" w14:paraId="0CF6AB17" w14:textId="77777777" w:rsidTr="00B41CF1">
        <w:trPr>
          <w:cantSplit/>
          <w:trHeight w:val="281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B593E46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процессы</w:t>
            </w:r>
          </w:p>
          <w:p w14:paraId="49B6C631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(виды и содержание выполняемых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3DE1993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A87D2B9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7ABF77F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Существующие меры управляющего воздействия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B429961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14:paraId="3502FAB3" w14:textId="77777777" w:rsidR="00452E12" w:rsidRPr="00131C97" w:rsidRDefault="00452E12" w:rsidP="00755F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55FD6" w:rsidRP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управления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E588469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14:paraId="34DC92C0" w14:textId="77777777"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мер управления</w:t>
            </w:r>
          </w:p>
        </w:tc>
      </w:tr>
      <w:tr w:rsidR="00452E12" w:rsidRPr="00131C97" w14:paraId="66DC099F" w14:textId="7777777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E54F0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D753F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7C7AD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4373A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77DD1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29B48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E12" w:rsidRPr="00131C97" w14:paraId="0CF5CC2E" w14:textId="7777777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A0B41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E8511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3CFD1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85B52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41CD2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2A1CC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E12" w:rsidRPr="00131C97" w14:paraId="19FBE3DF" w14:textId="7777777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6B59C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9204A7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527C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E3465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CB5E5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AFCAA" w14:textId="77777777"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619AE1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FA4C6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E0FD4C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21D62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0B19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 ___________________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</w:t>
      </w:r>
    </w:p>
    <w:p w14:paraId="5FCC9765" w14:textId="77777777"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(ФИО)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</w:p>
    <w:p w14:paraId="46D8EB50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82BF1" w14:textId="77777777"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      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    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</w:p>
    <w:p w14:paraId="3C4A61CA" w14:textId="77777777"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(ФИО) (Дата)</w:t>
      </w:r>
    </w:p>
    <w:p w14:paraId="0C9666CA" w14:textId="77777777" w:rsidR="003C75C5" w:rsidRPr="00131C97" w:rsidRDefault="003C75C5" w:rsidP="003C75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0F21626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4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14:paraId="62485D36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14:paraId="0D2CBD4F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086732BB" w14:textId="77777777" w:rsidR="001E0BD0" w:rsidRDefault="001E0BD0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1D7CB" w14:textId="77777777"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</w:tblGrid>
      <w:tr w:rsidR="003C75C5" w:rsidRPr="00131C97" w14:paraId="56798256" w14:textId="7777777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199078DD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C75C5" w:rsidRPr="00131C97" w14:paraId="5FF23A1D" w14:textId="7777777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A0519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72F50CED" w14:textId="7777777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C66EA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 w:rsidR="003C75C5" w:rsidRPr="00131C97" w14:paraId="4C81FF1A" w14:textId="7777777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CBD8" w14:textId="77777777"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37011188" w14:textId="7777777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455EC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 w:rsidR="003C75C5" w:rsidRPr="00131C97" w14:paraId="2DED6F06" w14:textId="7777777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A5D3B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0BA77D93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91B6A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5875DFE0" w14:textId="7777777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17E5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25A65016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14:paraId="785B0FB1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3C75C5" w:rsidRPr="00131C97" w14:paraId="3DDA196C" w14:textId="7777777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3D1A87D7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</w:tr>
    </w:tbl>
    <w:p w14:paraId="730E27A9" w14:textId="77777777"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1148006" w14:textId="77777777"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A8022F3" w14:textId="77777777" w:rsidR="003C75C5" w:rsidRPr="00361282" w:rsidRDefault="003C75C5" w:rsidP="003C75C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Реестр допустимо приемлемых и неприемлемых рисков</w:t>
      </w:r>
    </w:p>
    <w:p w14:paraId="70C983AA" w14:textId="77777777" w:rsidR="003C75C5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613"/>
        <w:gridCol w:w="1846"/>
        <w:gridCol w:w="809"/>
        <w:gridCol w:w="1860"/>
        <w:gridCol w:w="1183"/>
        <w:gridCol w:w="1418"/>
      </w:tblGrid>
      <w:tr w:rsidR="00B41CF1" w:rsidRPr="00131C97" w14:paraId="3F81397E" w14:textId="77777777" w:rsidTr="007E554F">
        <w:trPr>
          <w:cantSplit/>
          <w:trHeight w:val="29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DCD0FB8" w14:textId="77777777"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РМ/подразделения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EE11149" w14:textId="77777777" w:rsidR="00B41CF1" w:rsidRPr="00131C97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B60F8B5" w14:textId="77777777" w:rsidR="00B41CF1" w:rsidRPr="00361282" w:rsidRDefault="00B41CF1" w:rsidP="003612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Производственные процессы</w:t>
            </w:r>
            <w:r w:rsidR="00361282" w:rsidRPr="003612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(виды и содержание выполняемых работ)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323213C4" w14:textId="77777777"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Код опасности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62D2224" w14:textId="77777777"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C83940C" w14:textId="77777777"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Оценка риска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6ED36972" w14:textId="77777777"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Значимость риска</w:t>
            </w:r>
          </w:p>
        </w:tc>
      </w:tr>
      <w:tr w:rsidR="00B41CF1" w:rsidRPr="00131C97" w14:paraId="03E35259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77302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0491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01DA6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1D3C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4358D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7493F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1ECB9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14:paraId="2661EDDC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ACB57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7AC7C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EFC2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AAFBA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47300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875E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1D5C0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14:paraId="6685DC06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ED2DD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C15C5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BE3DB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138B9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A0E43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20052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3DC7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14:paraId="28CBE824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6BF20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F0C82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FC7EB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56367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348E0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F86EC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80BDE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14:paraId="706387DA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5722A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7ADE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B66AD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EAE06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6F857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20B7B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3A7D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14:paraId="321D968A" w14:textId="7777777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FAA1C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CE03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51AC3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0843B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D99AA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B426" w14:textId="77777777"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7E1C9" w14:textId="77777777" w:rsidR="00B41CF1" w:rsidRPr="00131C97" w:rsidRDefault="00B41CF1" w:rsidP="007E5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2500A7" w14:textId="77777777" w:rsidR="00B41CF1" w:rsidRDefault="00B41CF1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6DC51" w14:textId="77777777" w:rsidR="00B41CF1" w:rsidRDefault="00B41C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88EB424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5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14:paraId="75A1A310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14:paraId="54F9A2C9" w14:textId="77777777"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</w:p>
    <w:p w14:paraId="07E6CA2C" w14:textId="77777777"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BE6A299" w14:textId="77777777"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93" w:type="dxa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  <w:gridCol w:w="40"/>
      </w:tblGrid>
      <w:tr w:rsidR="003C75C5" w:rsidRPr="00131C97" w14:paraId="5B3B6181" w14:textId="7777777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19F88C4B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0" w:type="dxa"/>
            <w:shd w:val="clear" w:color="000000" w:fill="FFFFFF"/>
          </w:tcPr>
          <w:p w14:paraId="6F2AE260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14:paraId="501D6C43" w14:textId="7777777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8699C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14:paraId="13982DB0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30388944" w14:textId="7777777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F3071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14:paraId="0E821A53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14:paraId="3BB13E4A" w14:textId="7777777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C881" w14:textId="77777777"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14:paraId="2D76A553" w14:textId="77777777"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0F319B7C" w14:textId="7777777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F6E42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14:paraId="7A25977D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14:paraId="5319810D" w14:textId="7777777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6AE4C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4FF99A09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731FF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14:paraId="0465DE9B" w14:textId="77777777"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5C57CB4B" w14:textId="7777777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B807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6389205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14:paraId="7346D3D5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40" w:type="dxa"/>
            <w:shd w:val="clear" w:color="000000" w:fill="FFFFFF"/>
          </w:tcPr>
          <w:p w14:paraId="7F3982B1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14:paraId="31CF4D36" w14:textId="7777777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2F1ED3FD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  <w:tc>
          <w:tcPr>
            <w:tcW w:w="40" w:type="dxa"/>
            <w:shd w:val="clear" w:color="000000" w:fill="FFFFFF"/>
          </w:tcPr>
          <w:p w14:paraId="4CB75F49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D1D459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C6254" w14:textId="77777777" w:rsidR="003C75C5" w:rsidRPr="00361282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 мероприятий по управлению рисками</w:t>
      </w:r>
    </w:p>
    <w:p w14:paraId="4FE4FE11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3ABF1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05180742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подразделения)</w:t>
      </w:r>
    </w:p>
    <w:p w14:paraId="05DB2621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2677A" w14:textId="77777777"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680"/>
        <w:gridCol w:w="678"/>
        <w:gridCol w:w="3274"/>
        <w:gridCol w:w="1269"/>
        <w:gridCol w:w="1634"/>
      </w:tblGrid>
      <w:tr w:rsidR="003C75C5" w:rsidRPr="00131C97" w14:paraId="062DFE66" w14:textId="77777777" w:rsidTr="00B41CF1">
        <w:trPr>
          <w:cantSplit/>
          <w:trHeight w:val="3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B588298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D96E1CE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061547B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оценки риска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0F2D8CF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F746D25" w14:textId="77777777" w:rsidR="003C75C5" w:rsidRPr="00131C97" w:rsidRDefault="003C75C5" w:rsidP="00B41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08BE64E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14:paraId="320F0B37" w14:textId="77777777"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(подразделение, должность, ФИО)</w:t>
            </w:r>
          </w:p>
        </w:tc>
      </w:tr>
      <w:tr w:rsidR="003C75C5" w:rsidRPr="00131C97" w14:paraId="78130F97" w14:textId="7777777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5321F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0A966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9B99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12BDA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C19FF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E1046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75C5" w:rsidRPr="00131C97" w14:paraId="3593C341" w14:textId="7777777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9FC9C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C9DC0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CA79E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71C36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05DA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76BE9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14:paraId="34BF91A2" w14:textId="7777777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666F7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8B6BE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78CE3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4BB35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E9274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560CF" w14:textId="77777777"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42C2AE" w14:textId="77777777" w:rsidR="007E554F" w:rsidRDefault="007E554F" w:rsidP="007E554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35AFE" w14:textId="77777777" w:rsidR="007E554F" w:rsidRDefault="007E554F" w:rsidP="007E554F">
      <w:pPr>
        <w:rPr>
          <w:rFonts w:ascii="Times New Roman" w:hAnsi="Times New Roman" w:cs="Times New Roman"/>
          <w:sz w:val="28"/>
          <w:szCs w:val="28"/>
        </w:rPr>
      </w:pPr>
    </w:p>
    <w:p w14:paraId="4D366437" w14:textId="77777777" w:rsidR="00B31B7E" w:rsidRDefault="00B31B7E" w:rsidP="0073470A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31B7E" w:rsidSect="0080245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E53BF" w14:textId="77777777" w:rsidR="0085656B" w:rsidRDefault="0085656B" w:rsidP="00CC5ED3">
      <w:pPr>
        <w:spacing w:after="0" w:line="240" w:lineRule="auto"/>
      </w:pPr>
      <w:r>
        <w:separator/>
      </w:r>
    </w:p>
  </w:endnote>
  <w:endnote w:type="continuationSeparator" w:id="0">
    <w:p w14:paraId="149F7FDC" w14:textId="77777777" w:rsidR="0085656B" w:rsidRDefault="0085656B" w:rsidP="00CC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AA9A1" w14:textId="77777777" w:rsidR="00C12CF8" w:rsidRDefault="008565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CA4">
      <w:rPr>
        <w:noProof/>
      </w:rPr>
      <w:t>1</w:t>
    </w:r>
    <w:r>
      <w:rPr>
        <w:noProof/>
      </w:rPr>
      <w:fldChar w:fldCharType="end"/>
    </w:r>
  </w:p>
  <w:p w14:paraId="471A51D7" w14:textId="77777777" w:rsidR="00C12CF8" w:rsidRDefault="00C12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8277" w14:textId="77777777" w:rsidR="0085656B" w:rsidRDefault="0085656B" w:rsidP="00CC5ED3">
      <w:pPr>
        <w:spacing w:after="0" w:line="240" w:lineRule="auto"/>
      </w:pPr>
      <w:r>
        <w:separator/>
      </w:r>
    </w:p>
  </w:footnote>
  <w:footnote w:type="continuationSeparator" w:id="0">
    <w:p w14:paraId="5C13F582" w14:textId="77777777" w:rsidR="0085656B" w:rsidRDefault="0085656B" w:rsidP="00CC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D10"/>
    <w:multiLevelType w:val="multilevel"/>
    <w:tmpl w:val="DCFE7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27393"/>
    <w:multiLevelType w:val="multilevel"/>
    <w:tmpl w:val="2ED29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82CD1"/>
    <w:multiLevelType w:val="multilevel"/>
    <w:tmpl w:val="0BB0B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B1D4F"/>
    <w:multiLevelType w:val="multilevel"/>
    <w:tmpl w:val="41DE6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31BA4"/>
    <w:multiLevelType w:val="multilevel"/>
    <w:tmpl w:val="47AE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0DE"/>
    <w:multiLevelType w:val="multilevel"/>
    <w:tmpl w:val="388E1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44373"/>
    <w:multiLevelType w:val="multilevel"/>
    <w:tmpl w:val="A12A6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35B2"/>
    <w:multiLevelType w:val="multilevel"/>
    <w:tmpl w:val="76A28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7117F"/>
    <w:multiLevelType w:val="multilevel"/>
    <w:tmpl w:val="CAB03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20A2C"/>
    <w:multiLevelType w:val="multilevel"/>
    <w:tmpl w:val="BD70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BB748E"/>
    <w:multiLevelType w:val="multilevel"/>
    <w:tmpl w:val="6C64B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5D7E1B"/>
    <w:multiLevelType w:val="multilevel"/>
    <w:tmpl w:val="6F688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1530C9"/>
    <w:multiLevelType w:val="multilevel"/>
    <w:tmpl w:val="83FE2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8A2B24"/>
    <w:multiLevelType w:val="multilevel"/>
    <w:tmpl w:val="9064B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BA3B3C"/>
    <w:multiLevelType w:val="multilevel"/>
    <w:tmpl w:val="4DBEC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7B4C66"/>
    <w:multiLevelType w:val="multilevel"/>
    <w:tmpl w:val="6F50C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B11E3"/>
    <w:multiLevelType w:val="multilevel"/>
    <w:tmpl w:val="C656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0317D0"/>
    <w:multiLevelType w:val="multilevel"/>
    <w:tmpl w:val="6F5C9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97649"/>
    <w:multiLevelType w:val="multilevel"/>
    <w:tmpl w:val="4C0CE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E860B4"/>
    <w:multiLevelType w:val="hybridMultilevel"/>
    <w:tmpl w:val="6C3823E4"/>
    <w:lvl w:ilvl="0" w:tplc="45A8D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F54113"/>
    <w:multiLevelType w:val="multilevel"/>
    <w:tmpl w:val="6402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5B5F4F"/>
    <w:multiLevelType w:val="multilevel"/>
    <w:tmpl w:val="5A96B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4A0915"/>
    <w:multiLevelType w:val="multilevel"/>
    <w:tmpl w:val="31A27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42F4F"/>
    <w:multiLevelType w:val="multilevel"/>
    <w:tmpl w:val="3CD63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6E75"/>
    <w:multiLevelType w:val="multilevel"/>
    <w:tmpl w:val="76C26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A2859"/>
    <w:multiLevelType w:val="multilevel"/>
    <w:tmpl w:val="55841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FC35BC"/>
    <w:multiLevelType w:val="multilevel"/>
    <w:tmpl w:val="66066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C65BB1"/>
    <w:multiLevelType w:val="multilevel"/>
    <w:tmpl w:val="C08E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862FDE"/>
    <w:multiLevelType w:val="multilevel"/>
    <w:tmpl w:val="1E040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F256E7"/>
    <w:multiLevelType w:val="hybridMultilevel"/>
    <w:tmpl w:val="8A963254"/>
    <w:lvl w:ilvl="0" w:tplc="95D230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4F84984"/>
    <w:multiLevelType w:val="hybridMultilevel"/>
    <w:tmpl w:val="3C70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B0D69"/>
    <w:multiLevelType w:val="multilevel"/>
    <w:tmpl w:val="626E8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200D9F"/>
    <w:multiLevelType w:val="multilevel"/>
    <w:tmpl w:val="80F24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522696"/>
    <w:multiLevelType w:val="multilevel"/>
    <w:tmpl w:val="0800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B57688"/>
    <w:multiLevelType w:val="multilevel"/>
    <w:tmpl w:val="034E0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252CA4"/>
    <w:multiLevelType w:val="multilevel"/>
    <w:tmpl w:val="81284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806D0A"/>
    <w:multiLevelType w:val="multilevel"/>
    <w:tmpl w:val="CDC21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D979D3"/>
    <w:multiLevelType w:val="multilevel"/>
    <w:tmpl w:val="DA429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F20158"/>
    <w:multiLevelType w:val="multilevel"/>
    <w:tmpl w:val="6C8CC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65F67AB"/>
    <w:multiLevelType w:val="multilevel"/>
    <w:tmpl w:val="B7583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6071A9"/>
    <w:multiLevelType w:val="multilevel"/>
    <w:tmpl w:val="4B26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8FE73B3"/>
    <w:multiLevelType w:val="multilevel"/>
    <w:tmpl w:val="C1243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AF85F0E"/>
    <w:multiLevelType w:val="multilevel"/>
    <w:tmpl w:val="C3E48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393A5C"/>
    <w:multiLevelType w:val="multilevel"/>
    <w:tmpl w:val="3C062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B97F09"/>
    <w:multiLevelType w:val="multilevel"/>
    <w:tmpl w:val="878C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C24095"/>
    <w:multiLevelType w:val="multilevel"/>
    <w:tmpl w:val="8D84A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D23047"/>
    <w:multiLevelType w:val="multilevel"/>
    <w:tmpl w:val="80468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85A30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651336"/>
    <w:multiLevelType w:val="multilevel"/>
    <w:tmpl w:val="6D1E7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6D1B2B"/>
    <w:multiLevelType w:val="multilevel"/>
    <w:tmpl w:val="E99CB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0B60C99"/>
    <w:multiLevelType w:val="multilevel"/>
    <w:tmpl w:val="F4B09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D951FD"/>
    <w:multiLevelType w:val="multilevel"/>
    <w:tmpl w:val="4950D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1351F56"/>
    <w:multiLevelType w:val="multilevel"/>
    <w:tmpl w:val="C0AAC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2A7809"/>
    <w:multiLevelType w:val="multilevel"/>
    <w:tmpl w:val="77F0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E379AF"/>
    <w:multiLevelType w:val="multilevel"/>
    <w:tmpl w:val="27289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87302AC"/>
    <w:multiLevelType w:val="multilevel"/>
    <w:tmpl w:val="4AC25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ED5263"/>
    <w:multiLevelType w:val="multilevel"/>
    <w:tmpl w:val="EA38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A0C4475"/>
    <w:multiLevelType w:val="multilevel"/>
    <w:tmpl w:val="EC62E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91076"/>
    <w:multiLevelType w:val="multilevel"/>
    <w:tmpl w:val="6A12B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8A762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2D4142"/>
    <w:multiLevelType w:val="multilevel"/>
    <w:tmpl w:val="8192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523AB1"/>
    <w:multiLevelType w:val="multilevel"/>
    <w:tmpl w:val="D2C20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2EA02B7"/>
    <w:multiLevelType w:val="multilevel"/>
    <w:tmpl w:val="8BD87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8F2C96"/>
    <w:multiLevelType w:val="multilevel"/>
    <w:tmpl w:val="565A5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4624E8A"/>
    <w:multiLevelType w:val="multilevel"/>
    <w:tmpl w:val="A056A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4A960E1"/>
    <w:multiLevelType w:val="multilevel"/>
    <w:tmpl w:val="DAA48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D756BB"/>
    <w:multiLevelType w:val="multilevel"/>
    <w:tmpl w:val="276CC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721E37"/>
    <w:multiLevelType w:val="multilevel"/>
    <w:tmpl w:val="9314D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5997773"/>
    <w:multiLevelType w:val="multilevel"/>
    <w:tmpl w:val="B412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2F330E"/>
    <w:multiLevelType w:val="multilevel"/>
    <w:tmpl w:val="A978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7D775CF"/>
    <w:multiLevelType w:val="multilevel"/>
    <w:tmpl w:val="97EE0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80D0FBB"/>
    <w:multiLevelType w:val="multilevel"/>
    <w:tmpl w:val="5A68C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9744FA5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FE0EB6"/>
    <w:multiLevelType w:val="multilevel"/>
    <w:tmpl w:val="30988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A61394"/>
    <w:multiLevelType w:val="multilevel"/>
    <w:tmpl w:val="B74C8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A3454F"/>
    <w:multiLevelType w:val="multilevel"/>
    <w:tmpl w:val="7B2CB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A35E32"/>
    <w:multiLevelType w:val="multilevel"/>
    <w:tmpl w:val="DDB2B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9480588"/>
    <w:multiLevelType w:val="multilevel"/>
    <w:tmpl w:val="EAB26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A0313A5"/>
    <w:multiLevelType w:val="multilevel"/>
    <w:tmpl w:val="B3A6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AF02483"/>
    <w:multiLevelType w:val="multilevel"/>
    <w:tmpl w:val="D85A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AFB52A4"/>
    <w:multiLevelType w:val="multilevel"/>
    <w:tmpl w:val="5B5A0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B386754"/>
    <w:multiLevelType w:val="multilevel"/>
    <w:tmpl w:val="800A5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E060125"/>
    <w:multiLevelType w:val="hybridMultilevel"/>
    <w:tmpl w:val="65EA2CE6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E2A677A"/>
    <w:multiLevelType w:val="multilevel"/>
    <w:tmpl w:val="FB3CD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65"/>
  </w:num>
  <w:num w:numId="3">
    <w:abstractNumId w:val="27"/>
  </w:num>
  <w:num w:numId="4">
    <w:abstractNumId w:val="73"/>
  </w:num>
  <w:num w:numId="5">
    <w:abstractNumId w:val="48"/>
  </w:num>
  <w:num w:numId="6">
    <w:abstractNumId w:val="44"/>
  </w:num>
  <w:num w:numId="7">
    <w:abstractNumId w:val="42"/>
  </w:num>
  <w:num w:numId="8">
    <w:abstractNumId w:val="78"/>
  </w:num>
  <w:num w:numId="9">
    <w:abstractNumId w:val="6"/>
  </w:num>
  <w:num w:numId="10">
    <w:abstractNumId w:val="33"/>
  </w:num>
  <w:num w:numId="11">
    <w:abstractNumId w:val="9"/>
  </w:num>
  <w:num w:numId="12">
    <w:abstractNumId w:val="28"/>
  </w:num>
  <w:num w:numId="13">
    <w:abstractNumId w:val="60"/>
  </w:num>
  <w:num w:numId="14">
    <w:abstractNumId w:val="68"/>
  </w:num>
  <w:num w:numId="15">
    <w:abstractNumId w:val="63"/>
  </w:num>
  <w:num w:numId="16">
    <w:abstractNumId w:val="81"/>
  </w:num>
  <w:num w:numId="17">
    <w:abstractNumId w:val="32"/>
  </w:num>
  <w:num w:numId="18">
    <w:abstractNumId w:val="43"/>
  </w:num>
  <w:num w:numId="19">
    <w:abstractNumId w:val="66"/>
  </w:num>
  <w:num w:numId="20">
    <w:abstractNumId w:val="75"/>
  </w:num>
  <w:num w:numId="21">
    <w:abstractNumId w:val="8"/>
  </w:num>
  <w:num w:numId="22">
    <w:abstractNumId w:val="57"/>
  </w:num>
  <w:num w:numId="23">
    <w:abstractNumId w:val="36"/>
  </w:num>
  <w:num w:numId="24">
    <w:abstractNumId w:val="51"/>
  </w:num>
  <w:num w:numId="25">
    <w:abstractNumId w:val="24"/>
  </w:num>
  <w:num w:numId="26">
    <w:abstractNumId w:val="10"/>
  </w:num>
  <w:num w:numId="27">
    <w:abstractNumId w:val="16"/>
  </w:num>
  <w:num w:numId="28">
    <w:abstractNumId w:val="31"/>
  </w:num>
  <w:num w:numId="29">
    <w:abstractNumId w:val="74"/>
  </w:num>
  <w:num w:numId="30">
    <w:abstractNumId w:val="18"/>
  </w:num>
  <w:num w:numId="31">
    <w:abstractNumId w:val="83"/>
  </w:num>
  <w:num w:numId="32">
    <w:abstractNumId w:val="79"/>
  </w:num>
  <w:num w:numId="33">
    <w:abstractNumId w:val="54"/>
  </w:num>
  <w:num w:numId="34">
    <w:abstractNumId w:val="61"/>
  </w:num>
  <w:num w:numId="35">
    <w:abstractNumId w:val="70"/>
  </w:num>
  <w:num w:numId="36">
    <w:abstractNumId w:val="2"/>
  </w:num>
  <w:num w:numId="37">
    <w:abstractNumId w:val="77"/>
  </w:num>
  <w:num w:numId="38">
    <w:abstractNumId w:val="46"/>
  </w:num>
  <w:num w:numId="39">
    <w:abstractNumId w:val="17"/>
  </w:num>
  <w:num w:numId="40">
    <w:abstractNumId w:val="49"/>
  </w:num>
  <w:num w:numId="41">
    <w:abstractNumId w:val="39"/>
  </w:num>
  <w:num w:numId="42">
    <w:abstractNumId w:val="3"/>
  </w:num>
  <w:num w:numId="43">
    <w:abstractNumId w:val="69"/>
  </w:num>
  <w:num w:numId="44">
    <w:abstractNumId w:val="64"/>
  </w:num>
  <w:num w:numId="45">
    <w:abstractNumId w:val="4"/>
  </w:num>
  <w:num w:numId="46">
    <w:abstractNumId w:val="41"/>
  </w:num>
  <w:num w:numId="47">
    <w:abstractNumId w:val="0"/>
  </w:num>
  <w:num w:numId="48">
    <w:abstractNumId w:val="53"/>
  </w:num>
  <w:num w:numId="49">
    <w:abstractNumId w:val="21"/>
  </w:num>
  <w:num w:numId="50">
    <w:abstractNumId w:val="23"/>
  </w:num>
  <w:num w:numId="51">
    <w:abstractNumId w:val="35"/>
  </w:num>
  <w:num w:numId="52">
    <w:abstractNumId w:val="1"/>
  </w:num>
  <w:num w:numId="53">
    <w:abstractNumId w:val="38"/>
  </w:num>
  <w:num w:numId="54">
    <w:abstractNumId w:val="37"/>
  </w:num>
  <w:num w:numId="55">
    <w:abstractNumId w:val="14"/>
  </w:num>
  <w:num w:numId="56">
    <w:abstractNumId w:val="71"/>
  </w:num>
  <w:num w:numId="57">
    <w:abstractNumId w:val="12"/>
  </w:num>
  <w:num w:numId="58">
    <w:abstractNumId w:val="80"/>
  </w:num>
  <w:num w:numId="59">
    <w:abstractNumId w:val="62"/>
  </w:num>
  <w:num w:numId="60">
    <w:abstractNumId w:val="13"/>
  </w:num>
  <w:num w:numId="61">
    <w:abstractNumId w:val="25"/>
  </w:num>
  <w:num w:numId="62">
    <w:abstractNumId w:val="50"/>
  </w:num>
  <w:num w:numId="63">
    <w:abstractNumId w:val="52"/>
  </w:num>
  <w:num w:numId="64">
    <w:abstractNumId w:val="15"/>
  </w:num>
  <w:num w:numId="65">
    <w:abstractNumId w:val="22"/>
  </w:num>
  <w:num w:numId="66">
    <w:abstractNumId w:val="76"/>
  </w:num>
  <w:num w:numId="67">
    <w:abstractNumId w:val="20"/>
  </w:num>
  <w:num w:numId="68">
    <w:abstractNumId w:val="34"/>
  </w:num>
  <w:num w:numId="69">
    <w:abstractNumId w:val="7"/>
  </w:num>
  <w:num w:numId="70">
    <w:abstractNumId w:val="5"/>
  </w:num>
  <w:num w:numId="71">
    <w:abstractNumId w:val="55"/>
  </w:num>
  <w:num w:numId="72">
    <w:abstractNumId w:val="45"/>
  </w:num>
  <w:num w:numId="73">
    <w:abstractNumId w:val="26"/>
  </w:num>
  <w:num w:numId="74">
    <w:abstractNumId w:val="67"/>
  </w:num>
  <w:num w:numId="75">
    <w:abstractNumId w:val="40"/>
  </w:num>
  <w:num w:numId="76">
    <w:abstractNumId w:val="11"/>
  </w:num>
  <w:num w:numId="77">
    <w:abstractNumId w:val="56"/>
  </w:num>
  <w:num w:numId="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</w:num>
  <w:num w:numId="80">
    <w:abstractNumId w:val="29"/>
  </w:num>
  <w:num w:numId="81">
    <w:abstractNumId w:val="82"/>
  </w:num>
  <w:num w:numId="82">
    <w:abstractNumId w:val="72"/>
  </w:num>
  <w:num w:numId="83">
    <w:abstractNumId w:val="59"/>
  </w:num>
  <w:num w:numId="84">
    <w:abstractNumId w:val="47"/>
  </w:num>
  <w:num w:numId="85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C1"/>
    <w:rsid w:val="00005310"/>
    <w:rsid w:val="00010958"/>
    <w:rsid w:val="00032270"/>
    <w:rsid w:val="00051719"/>
    <w:rsid w:val="00054F1C"/>
    <w:rsid w:val="00060A33"/>
    <w:rsid w:val="00077774"/>
    <w:rsid w:val="000A2684"/>
    <w:rsid w:val="000A73BF"/>
    <w:rsid w:val="00101276"/>
    <w:rsid w:val="001018AB"/>
    <w:rsid w:val="001061AC"/>
    <w:rsid w:val="0011224F"/>
    <w:rsid w:val="0011242B"/>
    <w:rsid w:val="00125D56"/>
    <w:rsid w:val="00131C97"/>
    <w:rsid w:val="0013346E"/>
    <w:rsid w:val="00143C28"/>
    <w:rsid w:val="001539BB"/>
    <w:rsid w:val="00183448"/>
    <w:rsid w:val="00186CA4"/>
    <w:rsid w:val="00190400"/>
    <w:rsid w:val="001A6DD8"/>
    <w:rsid w:val="001E0BD0"/>
    <w:rsid w:val="00202C0B"/>
    <w:rsid w:val="00221036"/>
    <w:rsid w:val="002254B5"/>
    <w:rsid w:val="002319B5"/>
    <w:rsid w:val="00231C1F"/>
    <w:rsid w:val="00235342"/>
    <w:rsid w:val="00247BCF"/>
    <w:rsid w:val="002905DD"/>
    <w:rsid w:val="002C5B83"/>
    <w:rsid w:val="002D1580"/>
    <w:rsid w:val="002E0F74"/>
    <w:rsid w:val="002E13AD"/>
    <w:rsid w:val="003043AD"/>
    <w:rsid w:val="003206C0"/>
    <w:rsid w:val="00324DEA"/>
    <w:rsid w:val="00337655"/>
    <w:rsid w:val="00353AF5"/>
    <w:rsid w:val="00361282"/>
    <w:rsid w:val="003714CC"/>
    <w:rsid w:val="003933E9"/>
    <w:rsid w:val="003A4D96"/>
    <w:rsid w:val="003A7A83"/>
    <w:rsid w:val="003C75C5"/>
    <w:rsid w:val="004028F1"/>
    <w:rsid w:val="00405299"/>
    <w:rsid w:val="00430096"/>
    <w:rsid w:val="00432CD1"/>
    <w:rsid w:val="004438B6"/>
    <w:rsid w:val="0044623E"/>
    <w:rsid w:val="00451859"/>
    <w:rsid w:val="00452E12"/>
    <w:rsid w:val="00487CD2"/>
    <w:rsid w:val="004A1A06"/>
    <w:rsid w:val="004B3041"/>
    <w:rsid w:val="004B706E"/>
    <w:rsid w:val="004D5788"/>
    <w:rsid w:val="0050047A"/>
    <w:rsid w:val="005113B5"/>
    <w:rsid w:val="00524C8F"/>
    <w:rsid w:val="0053471F"/>
    <w:rsid w:val="00552839"/>
    <w:rsid w:val="005726A6"/>
    <w:rsid w:val="00581724"/>
    <w:rsid w:val="00587293"/>
    <w:rsid w:val="005B6CD7"/>
    <w:rsid w:val="005C1E9E"/>
    <w:rsid w:val="005C5D32"/>
    <w:rsid w:val="005D1170"/>
    <w:rsid w:val="005D6116"/>
    <w:rsid w:val="005E6867"/>
    <w:rsid w:val="005F0B23"/>
    <w:rsid w:val="00610033"/>
    <w:rsid w:val="00614CC2"/>
    <w:rsid w:val="006265B5"/>
    <w:rsid w:val="00632305"/>
    <w:rsid w:val="00632C21"/>
    <w:rsid w:val="00651195"/>
    <w:rsid w:val="00662E19"/>
    <w:rsid w:val="0067046D"/>
    <w:rsid w:val="006718C4"/>
    <w:rsid w:val="00692497"/>
    <w:rsid w:val="006A0656"/>
    <w:rsid w:val="006E5B70"/>
    <w:rsid w:val="007074C9"/>
    <w:rsid w:val="007102E3"/>
    <w:rsid w:val="007161F4"/>
    <w:rsid w:val="00731E9F"/>
    <w:rsid w:val="0073470A"/>
    <w:rsid w:val="00746939"/>
    <w:rsid w:val="00755FD6"/>
    <w:rsid w:val="00765705"/>
    <w:rsid w:val="00774403"/>
    <w:rsid w:val="00790166"/>
    <w:rsid w:val="007A4239"/>
    <w:rsid w:val="007A49E9"/>
    <w:rsid w:val="007B501B"/>
    <w:rsid w:val="007E1F80"/>
    <w:rsid w:val="007E554F"/>
    <w:rsid w:val="007F31C1"/>
    <w:rsid w:val="0080245B"/>
    <w:rsid w:val="008035C4"/>
    <w:rsid w:val="00807A7E"/>
    <w:rsid w:val="00824F80"/>
    <w:rsid w:val="008253EB"/>
    <w:rsid w:val="00831274"/>
    <w:rsid w:val="008338CA"/>
    <w:rsid w:val="00834D12"/>
    <w:rsid w:val="0085656B"/>
    <w:rsid w:val="0085678E"/>
    <w:rsid w:val="00862E04"/>
    <w:rsid w:val="00864996"/>
    <w:rsid w:val="00871071"/>
    <w:rsid w:val="00876E40"/>
    <w:rsid w:val="00883A2C"/>
    <w:rsid w:val="008A0DA8"/>
    <w:rsid w:val="008D1102"/>
    <w:rsid w:val="008D1D4E"/>
    <w:rsid w:val="008D7FEF"/>
    <w:rsid w:val="008F0181"/>
    <w:rsid w:val="00907EE7"/>
    <w:rsid w:val="009119B5"/>
    <w:rsid w:val="00912D5C"/>
    <w:rsid w:val="009153E4"/>
    <w:rsid w:val="0093716A"/>
    <w:rsid w:val="009403E4"/>
    <w:rsid w:val="00940DA4"/>
    <w:rsid w:val="0094148D"/>
    <w:rsid w:val="00947F41"/>
    <w:rsid w:val="00955DCF"/>
    <w:rsid w:val="00956931"/>
    <w:rsid w:val="009711B9"/>
    <w:rsid w:val="009779CA"/>
    <w:rsid w:val="009909C6"/>
    <w:rsid w:val="009A1861"/>
    <w:rsid w:val="009A24CA"/>
    <w:rsid w:val="009D5001"/>
    <w:rsid w:val="009E1F87"/>
    <w:rsid w:val="00A01A90"/>
    <w:rsid w:val="00A306DC"/>
    <w:rsid w:val="00A67766"/>
    <w:rsid w:val="00A84CD4"/>
    <w:rsid w:val="00AA09A1"/>
    <w:rsid w:val="00AA0AA7"/>
    <w:rsid w:val="00AC1909"/>
    <w:rsid w:val="00AC3216"/>
    <w:rsid w:val="00AF1311"/>
    <w:rsid w:val="00AF3A33"/>
    <w:rsid w:val="00B04E38"/>
    <w:rsid w:val="00B129B6"/>
    <w:rsid w:val="00B31042"/>
    <w:rsid w:val="00B31B7E"/>
    <w:rsid w:val="00B41CF1"/>
    <w:rsid w:val="00B50459"/>
    <w:rsid w:val="00B66083"/>
    <w:rsid w:val="00B70BA9"/>
    <w:rsid w:val="00B81A59"/>
    <w:rsid w:val="00B851BC"/>
    <w:rsid w:val="00B92358"/>
    <w:rsid w:val="00B96A1E"/>
    <w:rsid w:val="00BA5E7A"/>
    <w:rsid w:val="00BA7D80"/>
    <w:rsid w:val="00BE48F1"/>
    <w:rsid w:val="00BF4004"/>
    <w:rsid w:val="00C12CF8"/>
    <w:rsid w:val="00C21570"/>
    <w:rsid w:val="00C25CED"/>
    <w:rsid w:val="00C35131"/>
    <w:rsid w:val="00C36F30"/>
    <w:rsid w:val="00C65D4D"/>
    <w:rsid w:val="00C81CC1"/>
    <w:rsid w:val="00C8420E"/>
    <w:rsid w:val="00C94802"/>
    <w:rsid w:val="00CB0C8F"/>
    <w:rsid w:val="00CC5ED3"/>
    <w:rsid w:val="00CE0055"/>
    <w:rsid w:val="00CF71F2"/>
    <w:rsid w:val="00D03701"/>
    <w:rsid w:val="00D16448"/>
    <w:rsid w:val="00D224BF"/>
    <w:rsid w:val="00D3293B"/>
    <w:rsid w:val="00D407C0"/>
    <w:rsid w:val="00D83786"/>
    <w:rsid w:val="00D92250"/>
    <w:rsid w:val="00DA0AA3"/>
    <w:rsid w:val="00DC2DF0"/>
    <w:rsid w:val="00DF36EE"/>
    <w:rsid w:val="00DF37DD"/>
    <w:rsid w:val="00E01E5F"/>
    <w:rsid w:val="00E51A20"/>
    <w:rsid w:val="00E57E64"/>
    <w:rsid w:val="00E70E37"/>
    <w:rsid w:val="00E76AB7"/>
    <w:rsid w:val="00E8098D"/>
    <w:rsid w:val="00E82F29"/>
    <w:rsid w:val="00E8503A"/>
    <w:rsid w:val="00EC1B6E"/>
    <w:rsid w:val="00F0544D"/>
    <w:rsid w:val="00F05E75"/>
    <w:rsid w:val="00F215F3"/>
    <w:rsid w:val="00F372E5"/>
    <w:rsid w:val="00F42C3F"/>
    <w:rsid w:val="00F50F04"/>
    <w:rsid w:val="00F60FA8"/>
    <w:rsid w:val="00F64F24"/>
    <w:rsid w:val="00F746E2"/>
    <w:rsid w:val="00F81800"/>
    <w:rsid w:val="00F876E6"/>
    <w:rsid w:val="00FA5F87"/>
    <w:rsid w:val="00FC01AF"/>
    <w:rsid w:val="00FC15D6"/>
    <w:rsid w:val="00FD0DDF"/>
    <w:rsid w:val="00FE7DF7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761F9"/>
  <w15:docId w15:val="{548EB430-7F33-4519-AC65-AB58540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ED3"/>
  </w:style>
  <w:style w:type="paragraph" w:styleId="a5">
    <w:name w:val="footer"/>
    <w:basedOn w:val="a"/>
    <w:link w:val="a6"/>
    <w:uiPriority w:val="99"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ED3"/>
  </w:style>
  <w:style w:type="paragraph" w:styleId="a7">
    <w:name w:val="List Paragraph"/>
    <w:basedOn w:val="a"/>
    <w:uiPriority w:val="34"/>
    <w:qFormat/>
    <w:rsid w:val="003C75C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3C75C5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3C75C5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75C5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3C75C5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3C75C5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3C75C5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C75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7E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5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5EB269547CEBCED0EFFAD2A79FB35771C92F6E89F86377FF067121B6A1A4ABD37EC5F2B8A3D6AED24425943D9CDC6B95B11786D0922C7A6c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E44539C8D2DB2C403270D410ABB820B77A865C1635169D926B484CDF8D693B76C818990D3C7C02AADDE2A2C66C02C88AB34A30BBB9820uFU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B77A865C1635169D926B484CDF8D693B76C818990D3C7C02AADDE2A2C66C02C88AB34A30BBB9820uF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D8E7-0460-4472-9566-EE0CBC3C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Образования Профсоюз</cp:lastModifiedBy>
  <cp:revision>2</cp:revision>
  <cp:lastPrinted>2020-12-21T08:47:00Z</cp:lastPrinted>
  <dcterms:created xsi:type="dcterms:W3CDTF">2021-01-11T14:10:00Z</dcterms:created>
  <dcterms:modified xsi:type="dcterms:W3CDTF">2021-01-11T14:10:00Z</dcterms:modified>
</cp:coreProperties>
</file>